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8FA2" w14:textId="6CE9F9F8" w:rsidR="00600CC1" w:rsidRPr="007008FC" w:rsidRDefault="0070409A" w:rsidP="00EE1D4A">
      <w:pPr>
        <w:pStyle w:val="Encabezado"/>
        <w:pBdr>
          <w:bottom w:val="single" w:sz="4" w:space="1" w:color="auto"/>
        </w:pBdr>
        <w:jc w:val="both"/>
        <w:rPr>
          <w:rFonts w:asciiTheme="minorHAnsi" w:eastAsia="Arial Unicode MS" w:hAnsiTheme="minorHAnsi" w:cstheme="minorHAnsi"/>
          <w:b/>
          <w:sz w:val="22"/>
          <w:szCs w:val="22"/>
          <w:lang w:val="en-US"/>
        </w:rPr>
      </w:pPr>
      <w:r w:rsidRPr="007008FC">
        <w:rPr>
          <w:rFonts w:asciiTheme="minorHAnsi" w:eastAsia="Arial Unicode MS" w:hAnsiTheme="minorHAnsi" w:cstheme="minorHAnsi"/>
          <w:b/>
          <w:sz w:val="22"/>
          <w:szCs w:val="22"/>
          <w:lang w:val="en-US"/>
        </w:rPr>
        <w:t xml:space="preserve">Guidelines for public and corporate contractors </w:t>
      </w:r>
    </w:p>
    <w:tbl>
      <w:tblPr>
        <w:tblW w:w="0" w:type="auto"/>
        <w:tblLayout w:type="fixed"/>
        <w:tblCellMar>
          <w:left w:w="0" w:type="dxa"/>
          <w:right w:w="0" w:type="dxa"/>
        </w:tblCellMar>
        <w:tblLook w:val="04A0" w:firstRow="1" w:lastRow="0" w:firstColumn="1" w:lastColumn="0" w:noHBand="0" w:noVBand="1"/>
      </w:tblPr>
      <w:tblGrid>
        <w:gridCol w:w="6526"/>
        <w:gridCol w:w="2500"/>
      </w:tblGrid>
      <w:tr w:rsidR="00600CC1" w:rsidRPr="008822B3" w14:paraId="2A54DEAC" w14:textId="77777777" w:rsidTr="007D626C">
        <w:trPr>
          <w:trHeight w:val="1474"/>
        </w:trPr>
        <w:tc>
          <w:tcPr>
            <w:tcW w:w="6526" w:type="dxa"/>
            <w:vAlign w:val="center"/>
          </w:tcPr>
          <w:p w14:paraId="372F2F91" w14:textId="383CA905" w:rsidR="00600CC1" w:rsidRPr="008822B3" w:rsidRDefault="0070409A" w:rsidP="00EE1D4A">
            <w:pPr>
              <w:pStyle w:val="Encabezado"/>
              <w:jc w:val="both"/>
              <w:rPr>
                <w:rFonts w:asciiTheme="minorHAnsi" w:hAnsiTheme="minorHAnsi" w:cstheme="minorHAnsi"/>
                <w:sz w:val="22"/>
                <w:szCs w:val="22"/>
                <w:lang w:val="es-PE"/>
              </w:rPr>
            </w:pPr>
            <w:proofErr w:type="spellStart"/>
            <w:r>
              <w:rPr>
                <w:rFonts w:asciiTheme="minorHAnsi" w:hAnsiTheme="minorHAnsi" w:cstheme="minorHAnsi"/>
                <w:sz w:val="22"/>
                <w:szCs w:val="22"/>
                <w:lang w:val="es-PE"/>
              </w:rPr>
              <w:t>Washing</w:t>
            </w:r>
            <w:proofErr w:type="spellEnd"/>
            <w:r>
              <w:rPr>
                <w:rFonts w:asciiTheme="minorHAnsi" w:hAnsiTheme="minorHAnsi" w:cstheme="minorHAnsi"/>
                <w:sz w:val="22"/>
                <w:szCs w:val="22"/>
                <w:lang w:val="es-PE"/>
              </w:rPr>
              <w:t xml:space="preserve"> machines</w:t>
            </w:r>
          </w:p>
          <w:p w14:paraId="28408EF1" w14:textId="77777777" w:rsidR="00600CC1" w:rsidRPr="008822B3" w:rsidRDefault="00600CC1" w:rsidP="00EE1D4A">
            <w:pPr>
              <w:pStyle w:val="Encabezado"/>
              <w:jc w:val="both"/>
              <w:rPr>
                <w:rFonts w:asciiTheme="minorHAnsi" w:hAnsiTheme="minorHAnsi" w:cstheme="minorHAnsi"/>
                <w:sz w:val="22"/>
                <w:szCs w:val="22"/>
                <w:lang w:val="es-PE"/>
              </w:rPr>
            </w:pPr>
          </w:p>
          <w:p w14:paraId="4FB86F0B" w14:textId="29A69D0E" w:rsidR="00600CC1" w:rsidRPr="008822B3" w:rsidRDefault="0070409A" w:rsidP="00EE1D4A">
            <w:pPr>
              <w:pStyle w:val="Encabezado"/>
              <w:jc w:val="both"/>
              <w:rPr>
                <w:rFonts w:asciiTheme="minorHAnsi" w:hAnsiTheme="minorHAnsi" w:cstheme="minorHAnsi"/>
                <w:sz w:val="22"/>
                <w:szCs w:val="22"/>
                <w:lang w:val="es-PE"/>
              </w:rPr>
            </w:pPr>
            <w:r>
              <w:rPr>
                <w:rFonts w:asciiTheme="minorHAnsi" w:hAnsiTheme="minorHAnsi" w:cstheme="minorHAnsi"/>
                <w:sz w:val="22"/>
                <w:szCs w:val="22"/>
              </w:rPr>
              <w:t>UPDATE:</w:t>
            </w:r>
            <w:r w:rsidR="00600CC1" w:rsidRPr="008822B3">
              <w:rPr>
                <w:rFonts w:asciiTheme="minorHAnsi" w:hAnsiTheme="minorHAnsi" w:cstheme="minorHAnsi"/>
                <w:sz w:val="22"/>
                <w:szCs w:val="22"/>
              </w:rPr>
              <w:t xml:space="preserve"> </w:t>
            </w:r>
            <w:r w:rsidR="00600CC1" w:rsidRPr="008822B3">
              <w:rPr>
                <w:rFonts w:asciiTheme="minorHAnsi" w:hAnsiTheme="minorHAnsi" w:cstheme="minorHAnsi"/>
                <w:sz w:val="22"/>
                <w:szCs w:val="22"/>
                <w:lang w:val="es-PE"/>
              </w:rPr>
              <w:t>A</w:t>
            </w:r>
            <w:r>
              <w:rPr>
                <w:rFonts w:asciiTheme="minorHAnsi" w:hAnsiTheme="minorHAnsi" w:cstheme="minorHAnsi"/>
                <w:sz w:val="22"/>
                <w:szCs w:val="22"/>
                <w:lang w:val="es-PE"/>
              </w:rPr>
              <w:t>p</w:t>
            </w:r>
            <w:r w:rsidR="00600CC1" w:rsidRPr="008822B3">
              <w:rPr>
                <w:rFonts w:asciiTheme="minorHAnsi" w:hAnsiTheme="minorHAnsi" w:cstheme="minorHAnsi"/>
                <w:sz w:val="22"/>
                <w:szCs w:val="22"/>
                <w:lang w:val="es-PE"/>
              </w:rPr>
              <w:t>ril  2021</w:t>
            </w:r>
            <w:r w:rsidR="00600CC1">
              <w:rPr>
                <w:rFonts w:asciiTheme="minorHAnsi" w:hAnsiTheme="minorHAnsi" w:cstheme="minorHAnsi"/>
                <w:sz w:val="22"/>
                <w:szCs w:val="22"/>
                <w:lang w:val="es-PE"/>
              </w:rPr>
              <w:t xml:space="preserve">                                                </w:t>
            </w:r>
          </w:p>
        </w:tc>
        <w:tc>
          <w:tcPr>
            <w:tcW w:w="2500" w:type="dxa"/>
            <w:vAlign w:val="center"/>
          </w:tcPr>
          <w:p w14:paraId="7188DB60" w14:textId="77777777" w:rsidR="00600CC1" w:rsidRPr="008822B3" w:rsidRDefault="00600CC1" w:rsidP="00EE1D4A">
            <w:pPr>
              <w:pStyle w:val="Encabezado"/>
              <w:jc w:val="both"/>
              <w:rPr>
                <w:rFonts w:asciiTheme="minorHAnsi" w:hAnsiTheme="minorHAnsi" w:cstheme="minorHAnsi"/>
                <w:sz w:val="22"/>
                <w:szCs w:val="22"/>
              </w:rPr>
            </w:pPr>
            <w:r>
              <w:rPr>
                <w:rFonts w:cstheme="minorHAnsi"/>
                <w:b/>
                <w:noProof/>
                <w:lang w:val="en-US" w:eastAsia="en-US"/>
              </w:rPr>
              <w:drawing>
                <wp:anchor distT="0" distB="0" distL="114300" distR="114300" simplePos="0" relativeHeight="251658240" behindDoc="0" locked="0" layoutInCell="1" allowOverlap="1" wp14:anchorId="5AD253A1" wp14:editId="51DF1EA1">
                  <wp:simplePos x="0" y="0"/>
                  <wp:positionH relativeFrom="column">
                    <wp:posOffset>459105</wp:posOffset>
                  </wp:positionH>
                  <wp:positionV relativeFrom="paragraph">
                    <wp:posOffset>-40640</wp:posOffset>
                  </wp:positionV>
                  <wp:extent cx="640080" cy="640080"/>
                  <wp:effectExtent l="0" t="0" r="762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vador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p>
        </w:tc>
      </w:tr>
    </w:tbl>
    <w:p w14:paraId="14EF3C70" w14:textId="77777777" w:rsidR="00600CC1" w:rsidRPr="008822B3" w:rsidRDefault="00600CC1" w:rsidP="00EE1D4A">
      <w:pPr>
        <w:pBdr>
          <w:bottom w:val="single" w:sz="4" w:space="1" w:color="auto"/>
        </w:pBdr>
        <w:spacing w:after="0"/>
        <w:jc w:val="both"/>
        <w:rPr>
          <w:rFonts w:cstheme="minorHAnsi"/>
        </w:rPr>
      </w:pPr>
    </w:p>
    <w:p w14:paraId="38EE40E5" w14:textId="77777777" w:rsidR="00600CC1" w:rsidRPr="008822B3" w:rsidRDefault="00600CC1" w:rsidP="00EE1D4A">
      <w:pPr>
        <w:spacing w:after="0" w:line="300" w:lineRule="exact"/>
        <w:jc w:val="both"/>
        <w:rPr>
          <w:rFonts w:cstheme="minorHAnsi"/>
        </w:rPr>
      </w:pPr>
    </w:p>
    <w:p w14:paraId="273C717A" w14:textId="3B58F0A2" w:rsidR="00600CC1" w:rsidRPr="0070409A" w:rsidRDefault="0070409A" w:rsidP="00EE1D4A">
      <w:pPr>
        <w:spacing w:after="0"/>
        <w:jc w:val="both"/>
        <w:rPr>
          <w:rFonts w:cstheme="minorHAnsi"/>
          <w:b/>
        </w:rPr>
      </w:pPr>
      <w:r w:rsidRPr="0070409A">
        <w:rPr>
          <w:rFonts w:cstheme="minorHAnsi"/>
          <w:b/>
        </w:rPr>
        <w:t xml:space="preserve">Why adopt the </w:t>
      </w:r>
      <w:proofErr w:type="spellStart"/>
      <w:r w:rsidRPr="0070409A">
        <w:rPr>
          <w:rFonts w:cstheme="minorHAnsi"/>
          <w:b/>
        </w:rPr>
        <w:t>Topten</w:t>
      </w:r>
      <w:proofErr w:type="spellEnd"/>
      <w:r w:rsidRPr="0070409A">
        <w:rPr>
          <w:rFonts w:cstheme="minorHAnsi"/>
          <w:b/>
        </w:rPr>
        <w:t xml:space="preserve"> criteria?</w:t>
      </w:r>
    </w:p>
    <w:p w14:paraId="54DA1875" w14:textId="77777777" w:rsidR="00797AE5" w:rsidRPr="0070409A" w:rsidRDefault="00797AE5" w:rsidP="00EE1D4A">
      <w:pPr>
        <w:jc w:val="both"/>
        <w:rPr>
          <w:b/>
        </w:rPr>
      </w:pPr>
    </w:p>
    <w:p w14:paraId="12839232" w14:textId="2B19BFC3" w:rsidR="0070409A" w:rsidRPr="0070409A" w:rsidRDefault="0070409A" w:rsidP="0070409A">
      <w:pPr>
        <w:numPr>
          <w:ilvl w:val="0"/>
          <w:numId w:val="7"/>
        </w:numPr>
        <w:spacing w:after="120" w:line="300" w:lineRule="exact"/>
        <w:ind w:left="426" w:hanging="219"/>
        <w:jc w:val="both"/>
        <w:rPr>
          <w:rFonts w:cstheme="minorHAnsi"/>
          <w:lang w:val="es-PE"/>
        </w:rPr>
      </w:pPr>
      <w:proofErr w:type="spellStart"/>
      <w:r w:rsidRPr="0070409A">
        <w:rPr>
          <w:rFonts w:cstheme="minorHAnsi"/>
        </w:rPr>
        <w:t>Topten</w:t>
      </w:r>
      <w:proofErr w:type="spellEnd"/>
      <w:r w:rsidRPr="0070409A">
        <w:rPr>
          <w:rFonts w:cstheme="minorHAnsi"/>
        </w:rPr>
        <w:t xml:space="preserve"> is an initiative based on active web portals in different parts of the world that helps professionals, public contractors and large buyers to find the most energy-efficient products available in each country. Products are continuously selected and updated according to their energy efficiency and environmental performance. This is independent of manufacturers.</w:t>
      </w:r>
    </w:p>
    <w:p w14:paraId="5C8C4E85" w14:textId="77777777" w:rsidR="0070409A" w:rsidRPr="007008FC" w:rsidRDefault="0070409A" w:rsidP="0070409A">
      <w:pPr>
        <w:numPr>
          <w:ilvl w:val="0"/>
          <w:numId w:val="7"/>
        </w:numPr>
        <w:spacing w:after="120" w:line="300" w:lineRule="exact"/>
        <w:ind w:left="426" w:hanging="219"/>
        <w:jc w:val="both"/>
        <w:rPr>
          <w:rFonts w:cstheme="minorHAnsi"/>
        </w:rPr>
      </w:pPr>
      <w:r w:rsidRPr="007008FC">
        <w:rPr>
          <w:rFonts w:cstheme="minorHAnsi"/>
        </w:rPr>
        <w:t xml:space="preserve">All washing machines shown on www.topten.pe meet the criteria contained in these guidelines. Therefore, buyers can use the website to check the availability and variety of products currently on the market that meet </w:t>
      </w:r>
      <w:proofErr w:type="spellStart"/>
      <w:r w:rsidRPr="007008FC">
        <w:rPr>
          <w:rFonts w:cstheme="minorHAnsi"/>
        </w:rPr>
        <w:t>Topten's</w:t>
      </w:r>
      <w:proofErr w:type="spellEnd"/>
      <w:r w:rsidRPr="007008FC">
        <w:rPr>
          <w:rFonts w:cstheme="minorHAnsi"/>
        </w:rPr>
        <w:t xml:space="preserve"> selection criteria.</w:t>
      </w:r>
    </w:p>
    <w:p w14:paraId="0DAD33AA" w14:textId="77777777" w:rsidR="0070409A" w:rsidRPr="0070409A" w:rsidRDefault="0070409A" w:rsidP="0070409A">
      <w:pPr>
        <w:spacing w:after="120" w:line="300" w:lineRule="exact"/>
        <w:jc w:val="both"/>
        <w:rPr>
          <w:rFonts w:cstheme="minorHAnsi"/>
        </w:rPr>
      </w:pPr>
    </w:p>
    <w:p w14:paraId="3EF0203E" w14:textId="77777777" w:rsidR="0070409A" w:rsidRPr="0070409A" w:rsidRDefault="0070409A" w:rsidP="0070409A">
      <w:pPr>
        <w:spacing w:after="120" w:line="300" w:lineRule="exact"/>
        <w:jc w:val="both"/>
        <w:rPr>
          <w:rFonts w:cstheme="minorHAnsi"/>
        </w:rPr>
      </w:pPr>
    </w:p>
    <w:p w14:paraId="56C041F6" w14:textId="77777777" w:rsidR="00600CC1" w:rsidRPr="0070409A" w:rsidRDefault="00600CC1" w:rsidP="00EE1D4A">
      <w:pPr>
        <w:pBdr>
          <w:bottom w:val="single" w:sz="4" w:space="1" w:color="auto"/>
        </w:pBdr>
        <w:spacing w:after="0"/>
        <w:jc w:val="both"/>
        <w:rPr>
          <w:rFonts w:cstheme="minorHAnsi"/>
        </w:rPr>
      </w:pPr>
    </w:p>
    <w:p w14:paraId="28AF655E" w14:textId="77777777" w:rsidR="00600CC1" w:rsidRPr="0070409A" w:rsidRDefault="00600CC1" w:rsidP="00EE1D4A">
      <w:pPr>
        <w:spacing w:after="0"/>
        <w:jc w:val="both"/>
        <w:rPr>
          <w:rFonts w:cstheme="minorHAnsi"/>
        </w:rPr>
      </w:pPr>
    </w:p>
    <w:p w14:paraId="6BD094C6" w14:textId="43F39E92" w:rsidR="00600CC1" w:rsidRPr="0070409A" w:rsidRDefault="0070409A" w:rsidP="00EE1D4A">
      <w:pPr>
        <w:jc w:val="both"/>
        <w:rPr>
          <w:rFonts w:cstheme="minorHAnsi"/>
          <w:b/>
        </w:rPr>
      </w:pPr>
      <w:r w:rsidRPr="0070409A">
        <w:rPr>
          <w:rFonts w:cstheme="minorHAnsi"/>
          <w:b/>
        </w:rPr>
        <w:t>How much can you save?</w:t>
      </w:r>
    </w:p>
    <w:p w14:paraId="3BE850AA" w14:textId="200853CF" w:rsidR="00600CC1" w:rsidRPr="0070409A" w:rsidRDefault="0070409A" w:rsidP="00EE1D4A">
      <w:pPr>
        <w:spacing w:after="0" w:line="300" w:lineRule="exact"/>
        <w:jc w:val="both"/>
        <w:rPr>
          <w:rFonts w:cstheme="minorHAnsi"/>
        </w:rPr>
      </w:pPr>
      <w:r w:rsidRPr="0070409A">
        <w:rPr>
          <w:rFonts w:cstheme="minorHAnsi"/>
        </w:rPr>
        <w:t xml:space="preserve">At www.topten.pe washing machines are divided into the following categories: </w:t>
      </w:r>
      <w:r w:rsidR="00600CC1" w:rsidRPr="0070409A">
        <w:rPr>
          <w:rFonts w:cstheme="minorHAnsi"/>
        </w:rPr>
        <w:t xml:space="preserve"> </w:t>
      </w:r>
    </w:p>
    <w:p w14:paraId="5A6B506A" w14:textId="77777777" w:rsidR="00600CC1" w:rsidRPr="0070409A" w:rsidRDefault="00600CC1" w:rsidP="00EE1D4A">
      <w:pPr>
        <w:spacing w:after="0" w:line="300" w:lineRule="exact"/>
        <w:jc w:val="both"/>
        <w:rPr>
          <w:rFonts w:cstheme="minorHAnsi"/>
          <w:b/>
        </w:rPr>
      </w:pPr>
    </w:p>
    <w:tbl>
      <w:tblPr>
        <w:tblStyle w:val="Tablaconcuadrcula"/>
        <w:tblW w:w="0" w:type="auto"/>
        <w:tblInd w:w="2395" w:type="dxa"/>
        <w:tblLook w:val="04A0" w:firstRow="1" w:lastRow="0" w:firstColumn="1" w:lastColumn="0" w:noHBand="0" w:noVBand="1"/>
      </w:tblPr>
      <w:tblGrid>
        <w:gridCol w:w="5118"/>
      </w:tblGrid>
      <w:tr w:rsidR="00600CC1" w:rsidRPr="008822B3" w14:paraId="226AD0FF" w14:textId="77777777" w:rsidTr="007D626C">
        <w:trPr>
          <w:trHeight w:val="411"/>
        </w:trPr>
        <w:tc>
          <w:tcPr>
            <w:tcW w:w="5118" w:type="dxa"/>
          </w:tcPr>
          <w:p w14:paraId="61F8D75C" w14:textId="77777777" w:rsidR="00600CC1" w:rsidRPr="008822B3" w:rsidRDefault="00600CC1" w:rsidP="00EE1D4A">
            <w:pPr>
              <w:jc w:val="both"/>
              <w:rPr>
                <w:rFonts w:cstheme="minorHAnsi"/>
                <w:b/>
                <w:smallCaps/>
              </w:rPr>
            </w:pPr>
            <w:r>
              <w:rPr>
                <w:rFonts w:cstheme="minorHAnsi"/>
                <w:b/>
                <w:smallCaps/>
              </w:rPr>
              <w:t>LAVADORAS</w:t>
            </w:r>
          </w:p>
        </w:tc>
      </w:tr>
    </w:tbl>
    <w:p w14:paraId="76E081AD" w14:textId="77777777" w:rsidR="00600CC1" w:rsidRPr="008822B3" w:rsidRDefault="00600CC1" w:rsidP="00EE1D4A">
      <w:pPr>
        <w:spacing w:after="0" w:line="300" w:lineRule="exact"/>
        <w:jc w:val="both"/>
        <w:rPr>
          <w:rFonts w:cstheme="minorHAnsi"/>
        </w:rPr>
      </w:pPr>
    </w:p>
    <w:p w14:paraId="1DDBCF26" w14:textId="1923442F" w:rsidR="00600CC1" w:rsidRPr="0070409A" w:rsidRDefault="0070409A" w:rsidP="00EE1D4A">
      <w:pPr>
        <w:spacing w:after="0" w:line="300" w:lineRule="exact"/>
        <w:jc w:val="both"/>
        <w:rPr>
          <w:rFonts w:cstheme="minorHAnsi"/>
        </w:rPr>
      </w:pPr>
      <w:r w:rsidRPr="0070409A">
        <w:rPr>
          <w:rFonts w:cstheme="minorHAnsi"/>
        </w:rPr>
        <w:t xml:space="preserve">Taking into account the models listed in </w:t>
      </w:r>
      <w:proofErr w:type="spellStart"/>
      <w:r w:rsidRPr="0070409A">
        <w:rPr>
          <w:rFonts w:cstheme="minorHAnsi"/>
        </w:rPr>
        <w:t>Topten</w:t>
      </w:r>
      <w:proofErr w:type="spellEnd"/>
      <w:r w:rsidRPr="0070409A">
        <w:rPr>
          <w:rFonts w:cstheme="minorHAnsi"/>
        </w:rPr>
        <w:t xml:space="preserve"> and the following considerations, it is possible to achieve the savings indicated in the table below.</w:t>
      </w:r>
    </w:p>
    <w:p w14:paraId="14A69DAE" w14:textId="77777777" w:rsidR="00600CC1" w:rsidRPr="0070409A" w:rsidRDefault="00600CC1" w:rsidP="00EE1D4A">
      <w:pPr>
        <w:spacing w:after="0" w:line="300" w:lineRule="exact"/>
        <w:jc w:val="both"/>
        <w:rPr>
          <w:rFonts w:cstheme="minorHAnsi"/>
        </w:rPr>
      </w:pPr>
    </w:p>
    <w:p w14:paraId="56FBCA84" w14:textId="77777777" w:rsidR="00600CC1" w:rsidRPr="0070409A" w:rsidRDefault="00600CC1" w:rsidP="00EE1D4A">
      <w:pPr>
        <w:spacing w:after="0" w:line="300" w:lineRule="exact"/>
        <w:jc w:val="both"/>
        <w:rPr>
          <w:rFonts w:cstheme="minorHAnsi"/>
        </w:rPr>
      </w:pPr>
    </w:p>
    <w:tbl>
      <w:tblPr>
        <w:tblStyle w:val="TableNormal"/>
        <w:tblW w:w="6058" w:type="dxa"/>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9"/>
        <w:gridCol w:w="4539"/>
      </w:tblGrid>
      <w:tr w:rsidR="00600CC1" w:rsidRPr="008822B3" w14:paraId="791EA0EC" w14:textId="77777777" w:rsidTr="007D626C">
        <w:trPr>
          <w:trHeight w:val="311"/>
        </w:trPr>
        <w:tc>
          <w:tcPr>
            <w:tcW w:w="1519" w:type="dxa"/>
            <w:vMerge w:val="restart"/>
          </w:tcPr>
          <w:p w14:paraId="14950D89" w14:textId="77777777" w:rsidR="00600CC1" w:rsidRPr="0070409A" w:rsidRDefault="00600CC1" w:rsidP="00EE1D4A">
            <w:pPr>
              <w:pStyle w:val="TableParagraph"/>
              <w:spacing w:before="10"/>
              <w:jc w:val="both"/>
              <w:rPr>
                <w:rFonts w:asciiTheme="minorHAnsi" w:hAnsiTheme="minorHAnsi" w:cstheme="minorHAnsi"/>
                <w:lang w:val="en-US"/>
              </w:rPr>
            </w:pPr>
          </w:p>
          <w:p w14:paraId="3535039B" w14:textId="3BA83DFF" w:rsidR="00600CC1" w:rsidRPr="008822B3" w:rsidRDefault="00600CC1" w:rsidP="00EE1D4A">
            <w:pPr>
              <w:pStyle w:val="TableParagraph"/>
              <w:ind w:left="4"/>
              <w:jc w:val="both"/>
              <w:rPr>
                <w:rFonts w:asciiTheme="minorHAnsi" w:hAnsiTheme="minorHAnsi" w:cstheme="minorHAnsi"/>
              </w:rPr>
            </w:pPr>
            <w:proofErr w:type="spellStart"/>
            <w:r w:rsidRPr="008822B3">
              <w:rPr>
                <w:rFonts w:asciiTheme="minorHAnsi" w:hAnsiTheme="minorHAnsi" w:cstheme="minorHAnsi"/>
              </w:rPr>
              <w:t>Considera</w:t>
            </w:r>
            <w:r w:rsidR="0070409A">
              <w:rPr>
                <w:rFonts w:asciiTheme="minorHAnsi" w:hAnsiTheme="minorHAnsi" w:cstheme="minorHAnsi"/>
              </w:rPr>
              <w:t>t</w:t>
            </w:r>
            <w:r w:rsidRPr="008822B3">
              <w:rPr>
                <w:rFonts w:asciiTheme="minorHAnsi" w:hAnsiTheme="minorHAnsi" w:cstheme="minorHAnsi"/>
              </w:rPr>
              <w:t>ions</w:t>
            </w:r>
            <w:proofErr w:type="spellEnd"/>
          </w:p>
        </w:tc>
        <w:tc>
          <w:tcPr>
            <w:tcW w:w="4539" w:type="dxa"/>
          </w:tcPr>
          <w:p w14:paraId="4DD82C0C" w14:textId="43A060A3" w:rsidR="00600CC1" w:rsidRPr="008822B3" w:rsidRDefault="0070409A" w:rsidP="00EE1D4A">
            <w:pPr>
              <w:pStyle w:val="TableParagraph"/>
              <w:numPr>
                <w:ilvl w:val="0"/>
                <w:numId w:val="10"/>
              </w:numPr>
              <w:tabs>
                <w:tab w:val="left" w:pos="147"/>
              </w:tabs>
              <w:spacing w:before="46"/>
              <w:ind w:hanging="143"/>
              <w:jc w:val="both"/>
              <w:rPr>
                <w:rFonts w:asciiTheme="minorHAnsi" w:hAnsiTheme="minorHAnsi" w:cstheme="minorHAnsi"/>
              </w:rPr>
            </w:pPr>
            <w:proofErr w:type="spellStart"/>
            <w:r>
              <w:rPr>
                <w:rFonts w:asciiTheme="minorHAnsi" w:hAnsiTheme="minorHAnsi" w:cstheme="minorHAnsi"/>
              </w:rPr>
              <w:t>Lifetime</w:t>
            </w:r>
            <w:proofErr w:type="spellEnd"/>
            <w:r w:rsidR="00600CC1" w:rsidRPr="008822B3">
              <w:rPr>
                <w:rFonts w:asciiTheme="minorHAnsi" w:hAnsiTheme="minorHAnsi" w:cstheme="minorHAnsi"/>
              </w:rPr>
              <w:t xml:space="preserve">: 15 </w:t>
            </w:r>
            <w:proofErr w:type="spellStart"/>
            <w:r>
              <w:rPr>
                <w:rFonts w:asciiTheme="minorHAnsi" w:hAnsiTheme="minorHAnsi" w:cstheme="minorHAnsi"/>
              </w:rPr>
              <w:t>years</w:t>
            </w:r>
            <w:proofErr w:type="spellEnd"/>
          </w:p>
        </w:tc>
      </w:tr>
      <w:tr w:rsidR="00600CC1" w:rsidRPr="0070409A" w14:paraId="7E78CB04" w14:textId="77777777" w:rsidTr="007D626C">
        <w:trPr>
          <w:trHeight w:val="311"/>
        </w:trPr>
        <w:tc>
          <w:tcPr>
            <w:tcW w:w="1519" w:type="dxa"/>
            <w:vMerge/>
            <w:tcBorders>
              <w:top w:val="nil"/>
            </w:tcBorders>
          </w:tcPr>
          <w:p w14:paraId="27107266" w14:textId="77777777" w:rsidR="00600CC1" w:rsidRPr="008822B3" w:rsidRDefault="00600CC1" w:rsidP="00EE1D4A">
            <w:pPr>
              <w:jc w:val="both"/>
              <w:rPr>
                <w:rFonts w:cstheme="minorHAnsi"/>
              </w:rPr>
            </w:pPr>
          </w:p>
        </w:tc>
        <w:tc>
          <w:tcPr>
            <w:tcW w:w="4539" w:type="dxa"/>
          </w:tcPr>
          <w:p w14:paraId="3D0185DA" w14:textId="263D801C" w:rsidR="00600CC1" w:rsidRPr="008822B3" w:rsidRDefault="0070409A" w:rsidP="00EE1D4A">
            <w:pPr>
              <w:pStyle w:val="TableParagraph"/>
              <w:numPr>
                <w:ilvl w:val="0"/>
                <w:numId w:val="9"/>
              </w:numPr>
              <w:tabs>
                <w:tab w:val="left" w:pos="147"/>
              </w:tabs>
              <w:spacing w:before="46"/>
              <w:ind w:hanging="143"/>
              <w:jc w:val="both"/>
              <w:rPr>
                <w:rFonts w:asciiTheme="minorHAnsi" w:hAnsiTheme="minorHAnsi" w:cstheme="minorHAnsi"/>
              </w:rPr>
            </w:pPr>
            <w:proofErr w:type="spellStart"/>
            <w:r>
              <w:rPr>
                <w:rFonts w:asciiTheme="minorHAnsi" w:hAnsiTheme="minorHAnsi" w:cstheme="minorHAnsi"/>
              </w:rPr>
              <w:t>Water</w:t>
            </w:r>
            <w:proofErr w:type="spellEnd"/>
            <w:r>
              <w:rPr>
                <w:rFonts w:asciiTheme="minorHAnsi" w:hAnsiTheme="minorHAnsi" w:cstheme="minorHAnsi"/>
              </w:rPr>
              <w:t xml:space="preserve"> </w:t>
            </w:r>
            <w:proofErr w:type="spellStart"/>
            <w:r>
              <w:rPr>
                <w:rFonts w:asciiTheme="minorHAnsi" w:hAnsiTheme="minorHAnsi" w:cstheme="minorHAnsi"/>
              </w:rPr>
              <w:t>cost</w:t>
            </w:r>
            <w:proofErr w:type="spellEnd"/>
            <w:r w:rsidR="00600CC1" w:rsidRPr="008822B3">
              <w:rPr>
                <w:rFonts w:asciiTheme="minorHAnsi" w:hAnsiTheme="minorHAnsi" w:cstheme="minorHAnsi"/>
              </w:rPr>
              <w:t>: 1.</w:t>
            </w:r>
            <w:r w:rsidR="00600CC1">
              <w:rPr>
                <w:rFonts w:asciiTheme="minorHAnsi" w:hAnsiTheme="minorHAnsi" w:cstheme="minorHAnsi"/>
              </w:rPr>
              <w:t>35</w:t>
            </w:r>
            <w:r w:rsidR="00600CC1" w:rsidRPr="008822B3">
              <w:rPr>
                <w:rFonts w:asciiTheme="minorHAnsi" w:hAnsiTheme="minorHAnsi" w:cstheme="minorHAnsi"/>
              </w:rPr>
              <w:t>4(S/ / m3 )</w:t>
            </w:r>
          </w:p>
        </w:tc>
      </w:tr>
      <w:tr w:rsidR="00600CC1" w:rsidRPr="0070409A" w14:paraId="265C43EB" w14:textId="77777777" w:rsidTr="007D626C">
        <w:trPr>
          <w:trHeight w:val="314"/>
        </w:trPr>
        <w:tc>
          <w:tcPr>
            <w:tcW w:w="1519" w:type="dxa"/>
            <w:vMerge/>
            <w:tcBorders>
              <w:top w:val="nil"/>
            </w:tcBorders>
          </w:tcPr>
          <w:p w14:paraId="7B115BF3" w14:textId="77777777" w:rsidR="00600CC1" w:rsidRPr="008822B3" w:rsidRDefault="00600CC1" w:rsidP="00EE1D4A">
            <w:pPr>
              <w:jc w:val="both"/>
              <w:rPr>
                <w:rFonts w:cstheme="minorHAnsi"/>
                <w:lang w:val="es-PE"/>
              </w:rPr>
            </w:pPr>
          </w:p>
        </w:tc>
        <w:tc>
          <w:tcPr>
            <w:tcW w:w="4539" w:type="dxa"/>
          </w:tcPr>
          <w:p w14:paraId="64017116" w14:textId="2CD07004" w:rsidR="00600CC1" w:rsidRPr="0070409A" w:rsidRDefault="0070409A" w:rsidP="00EE1D4A">
            <w:pPr>
              <w:pStyle w:val="TableParagraph"/>
              <w:numPr>
                <w:ilvl w:val="0"/>
                <w:numId w:val="8"/>
              </w:numPr>
              <w:tabs>
                <w:tab w:val="left" w:pos="147"/>
              </w:tabs>
              <w:spacing w:before="46"/>
              <w:ind w:hanging="143"/>
              <w:jc w:val="both"/>
              <w:rPr>
                <w:rFonts w:asciiTheme="minorHAnsi" w:hAnsiTheme="minorHAnsi" w:cstheme="minorHAnsi"/>
                <w:lang w:val="en-US"/>
              </w:rPr>
            </w:pPr>
            <w:r w:rsidRPr="0070409A">
              <w:rPr>
                <w:rFonts w:asciiTheme="minorHAnsi" w:hAnsiTheme="minorHAnsi" w:cstheme="minorHAnsi"/>
                <w:lang w:val="en-US"/>
              </w:rPr>
              <w:t>Electricity co</w:t>
            </w:r>
            <w:r>
              <w:rPr>
                <w:rFonts w:asciiTheme="minorHAnsi" w:hAnsiTheme="minorHAnsi" w:cstheme="minorHAnsi"/>
                <w:lang w:val="en-US"/>
              </w:rPr>
              <w:t>st</w:t>
            </w:r>
            <w:r w:rsidR="00600CC1" w:rsidRPr="0070409A">
              <w:rPr>
                <w:rFonts w:asciiTheme="minorHAnsi" w:hAnsiTheme="minorHAnsi" w:cstheme="minorHAnsi"/>
                <w:lang w:val="en-US"/>
              </w:rPr>
              <w:t>: 0.5 S/./</w:t>
            </w:r>
            <w:proofErr w:type="spellStart"/>
            <w:r w:rsidR="00600CC1" w:rsidRPr="0070409A">
              <w:rPr>
                <w:rFonts w:asciiTheme="minorHAnsi" w:hAnsiTheme="minorHAnsi" w:cstheme="minorHAnsi"/>
                <w:lang w:val="en-US"/>
              </w:rPr>
              <w:t>kW.h</w:t>
            </w:r>
            <w:proofErr w:type="spellEnd"/>
          </w:p>
        </w:tc>
      </w:tr>
    </w:tbl>
    <w:p w14:paraId="3CA64991" w14:textId="77777777" w:rsidR="00600CC1" w:rsidRPr="0070409A" w:rsidRDefault="00600CC1" w:rsidP="00EE1D4A">
      <w:pPr>
        <w:spacing w:after="120" w:line="300" w:lineRule="exact"/>
        <w:jc w:val="both"/>
        <w:rPr>
          <w:rFonts w:cstheme="minorHAnsi"/>
        </w:rPr>
      </w:pPr>
    </w:p>
    <w:p w14:paraId="5261062F" w14:textId="77777777" w:rsidR="00B267D3" w:rsidRPr="0070409A" w:rsidRDefault="00B267D3" w:rsidP="00EE1D4A">
      <w:pPr>
        <w:pStyle w:val="Prrafodelista"/>
        <w:jc w:val="both"/>
      </w:pPr>
    </w:p>
    <w:p w14:paraId="6F370FFD" w14:textId="77777777" w:rsidR="00600CC1" w:rsidRPr="0070409A" w:rsidRDefault="00600CC1" w:rsidP="00EE1D4A">
      <w:pPr>
        <w:pStyle w:val="Prrafodelista"/>
        <w:jc w:val="both"/>
      </w:pPr>
    </w:p>
    <w:p w14:paraId="2E6D51BA" w14:textId="77777777" w:rsidR="00600CC1" w:rsidRPr="0070409A" w:rsidRDefault="00600CC1" w:rsidP="00EE1D4A">
      <w:pPr>
        <w:pStyle w:val="Prrafodelista"/>
        <w:jc w:val="both"/>
      </w:pPr>
    </w:p>
    <w:p w14:paraId="32E506F1" w14:textId="77777777" w:rsidR="00600CC1" w:rsidRPr="0070409A" w:rsidRDefault="00600CC1" w:rsidP="00EE1D4A">
      <w:pPr>
        <w:pStyle w:val="Prrafodelista"/>
        <w:jc w:val="both"/>
      </w:pPr>
    </w:p>
    <w:tbl>
      <w:tblPr>
        <w:tblStyle w:val="TableNormal"/>
        <w:tblW w:w="7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9"/>
        <w:gridCol w:w="1798"/>
        <w:gridCol w:w="2249"/>
      </w:tblGrid>
      <w:tr w:rsidR="00600CC1" w:rsidRPr="0070409A" w14:paraId="599B9271" w14:textId="77777777" w:rsidTr="00600CC1">
        <w:trPr>
          <w:trHeight w:val="672"/>
        </w:trPr>
        <w:tc>
          <w:tcPr>
            <w:tcW w:w="3899" w:type="dxa"/>
            <w:tcBorders>
              <w:top w:val="nil"/>
              <w:left w:val="nil"/>
            </w:tcBorders>
          </w:tcPr>
          <w:p w14:paraId="17481223" w14:textId="77777777" w:rsidR="00600CC1" w:rsidRPr="0070409A" w:rsidRDefault="00600CC1" w:rsidP="00EE1D4A">
            <w:pPr>
              <w:pStyle w:val="TableParagraph"/>
              <w:jc w:val="both"/>
              <w:rPr>
                <w:rFonts w:asciiTheme="minorHAnsi" w:hAnsiTheme="minorHAnsi" w:cstheme="minorHAnsi"/>
                <w:lang w:val="en-US"/>
              </w:rPr>
            </w:pPr>
          </w:p>
        </w:tc>
        <w:tc>
          <w:tcPr>
            <w:tcW w:w="1798" w:type="dxa"/>
            <w:shd w:val="clear" w:color="auto" w:fill="C2D59B"/>
          </w:tcPr>
          <w:p w14:paraId="42EC803D" w14:textId="11FE5C82" w:rsidR="00600CC1" w:rsidRPr="0070409A" w:rsidRDefault="0070409A" w:rsidP="0070409A">
            <w:pPr>
              <w:pStyle w:val="TableParagraph"/>
              <w:spacing w:before="191"/>
              <w:ind w:left="4" w:right="-15"/>
              <w:rPr>
                <w:rFonts w:asciiTheme="minorHAnsi" w:hAnsiTheme="minorHAnsi" w:cstheme="minorHAnsi"/>
                <w:b/>
                <w:lang w:val="en-US"/>
              </w:rPr>
            </w:pPr>
            <w:proofErr w:type="spellStart"/>
            <w:r w:rsidRPr="0070409A">
              <w:rPr>
                <w:rFonts w:asciiTheme="minorHAnsi" w:hAnsiTheme="minorHAnsi" w:cstheme="minorHAnsi"/>
                <w:b/>
                <w:lang w:val="en-US"/>
              </w:rPr>
              <w:t>Topten</w:t>
            </w:r>
            <w:proofErr w:type="spellEnd"/>
            <w:r w:rsidRPr="0070409A">
              <w:rPr>
                <w:rFonts w:asciiTheme="minorHAnsi" w:hAnsiTheme="minorHAnsi" w:cstheme="minorHAnsi"/>
                <w:b/>
                <w:lang w:val="en-US"/>
              </w:rPr>
              <w:t xml:space="preserve"> model:</w:t>
            </w:r>
            <w:r w:rsidR="00600CC1" w:rsidRPr="0070409A">
              <w:rPr>
                <w:rFonts w:asciiTheme="minorHAnsi" w:hAnsiTheme="minorHAnsi" w:cstheme="minorHAnsi"/>
                <w:b/>
                <w:lang w:val="en-US"/>
              </w:rPr>
              <w:t xml:space="preserve"> </w:t>
            </w:r>
            <w:r w:rsidRPr="0070409A">
              <w:rPr>
                <w:rFonts w:asciiTheme="minorHAnsi" w:hAnsiTheme="minorHAnsi" w:cstheme="minorHAnsi"/>
                <w:b/>
                <w:lang w:val="en-US"/>
              </w:rPr>
              <w:t>Washing machine</w:t>
            </w:r>
            <w:r w:rsidR="00600CC1" w:rsidRPr="0070409A">
              <w:rPr>
                <w:rFonts w:asciiTheme="minorHAnsi" w:hAnsiTheme="minorHAnsi" w:cstheme="minorHAnsi"/>
                <w:b/>
                <w:lang w:val="en-US"/>
              </w:rPr>
              <w:t xml:space="preserve"> 8 kg </w:t>
            </w:r>
            <w:r>
              <w:rPr>
                <w:rFonts w:asciiTheme="minorHAnsi" w:hAnsiTheme="minorHAnsi" w:cstheme="minorHAnsi"/>
                <w:b/>
                <w:lang w:val="en-US"/>
              </w:rPr>
              <w:t>-</w:t>
            </w:r>
            <w:r w:rsidR="00600CC1" w:rsidRPr="0070409A">
              <w:rPr>
                <w:rFonts w:asciiTheme="minorHAnsi" w:hAnsiTheme="minorHAnsi" w:cstheme="minorHAnsi"/>
                <w:b/>
                <w:lang w:val="en-US"/>
              </w:rPr>
              <w:t xml:space="preserve"> 14 kg </w:t>
            </w:r>
          </w:p>
        </w:tc>
        <w:tc>
          <w:tcPr>
            <w:tcW w:w="2249" w:type="dxa"/>
            <w:tcBorders>
              <w:right w:val="double" w:sz="1" w:space="0" w:color="000000"/>
            </w:tcBorders>
            <w:shd w:val="clear" w:color="auto" w:fill="D99493"/>
          </w:tcPr>
          <w:p w14:paraId="06006E7E" w14:textId="4BAD98CB" w:rsidR="00600CC1" w:rsidRPr="0070409A" w:rsidRDefault="0070409A" w:rsidP="0070409A">
            <w:pPr>
              <w:pStyle w:val="TableParagraph"/>
              <w:spacing w:before="76"/>
              <w:ind w:left="27"/>
              <w:rPr>
                <w:rFonts w:asciiTheme="minorHAnsi" w:hAnsiTheme="minorHAnsi" w:cstheme="minorHAnsi"/>
                <w:b/>
                <w:lang w:val="en-US"/>
              </w:rPr>
            </w:pPr>
            <w:r w:rsidRPr="0070409A">
              <w:rPr>
                <w:rFonts w:asciiTheme="minorHAnsi" w:hAnsiTheme="minorHAnsi" w:cstheme="minorHAnsi"/>
                <w:b/>
                <w:w w:val="95"/>
                <w:lang w:val="en-US"/>
              </w:rPr>
              <w:t>Inefficient Model</w:t>
            </w:r>
            <w:r w:rsidR="00600CC1" w:rsidRPr="0070409A">
              <w:rPr>
                <w:rFonts w:asciiTheme="minorHAnsi" w:hAnsiTheme="minorHAnsi" w:cstheme="minorHAnsi"/>
                <w:b/>
                <w:w w:val="95"/>
                <w:lang w:val="en-US"/>
              </w:rPr>
              <w:t xml:space="preserve"> </w:t>
            </w:r>
            <w:r w:rsidRPr="0070409A">
              <w:rPr>
                <w:rFonts w:asciiTheme="minorHAnsi" w:hAnsiTheme="minorHAnsi" w:cstheme="minorHAnsi"/>
                <w:b/>
                <w:lang w:val="en-US"/>
              </w:rPr>
              <w:t>Washing machine</w:t>
            </w:r>
            <w:r w:rsidR="00600CC1" w:rsidRPr="0070409A">
              <w:rPr>
                <w:rFonts w:asciiTheme="minorHAnsi" w:hAnsiTheme="minorHAnsi" w:cstheme="minorHAnsi"/>
                <w:b/>
                <w:w w:val="95"/>
                <w:lang w:val="en-US"/>
              </w:rPr>
              <w:t xml:space="preserve"> 8 kg </w:t>
            </w:r>
            <w:r>
              <w:rPr>
                <w:rFonts w:asciiTheme="minorHAnsi" w:hAnsiTheme="minorHAnsi" w:cstheme="minorHAnsi"/>
                <w:b/>
                <w:w w:val="95"/>
                <w:lang w:val="en-US"/>
              </w:rPr>
              <w:t>-</w:t>
            </w:r>
            <w:r w:rsidR="00600CC1" w:rsidRPr="0070409A">
              <w:rPr>
                <w:rFonts w:asciiTheme="minorHAnsi" w:hAnsiTheme="minorHAnsi" w:cstheme="minorHAnsi"/>
                <w:b/>
                <w:w w:val="95"/>
                <w:lang w:val="en-US"/>
              </w:rPr>
              <w:t xml:space="preserve"> 14 kg</w:t>
            </w:r>
          </w:p>
        </w:tc>
      </w:tr>
      <w:tr w:rsidR="0070409A" w:rsidRPr="00564678" w14:paraId="61A8815F" w14:textId="77777777" w:rsidTr="00600CC1">
        <w:trPr>
          <w:trHeight w:val="675"/>
        </w:trPr>
        <w:tc>
          <w:tcPr>
            <w:tcW w:w="3899" w:type="dxa"/>
          </w:tcPr>
          <w:p w14:paraId="404DDB82" w14:textId="185433F4" w:rsidR="0070409A" w:rsidRPr="008822B3" w:rsidRDefault="0070409A" w:rsidP="0070409A">
            <w:pPr>
              <w:pStyle w:val="TableParagraph"/>
              <w:spacing w:before="78"/>
              <w:ind w:left="4" w:right="462" w:firstLine="55"/>
              <w:jc w:val="both"/>
              <w:rPr>
                <w:rFonts w:asciiTheme="minorHAnsi" w:hAnsiTheme="minorHAnsi" w:cstheme="minorHAnsi"/>
                <w:b/>
              </w:rPr>
            </w:pPr>
            <w:r w:rsidRPr="00865208">
              <w:t xml:space="preserve">Energy </w:t>
            </w:r>
            <w:proofErr w:type="spellStart"/>
            <w:r w:rsidRPr="00865208">
              <w:t>class</w:t>
            </w:r>
            <w:proofErr w:type="spellEnd"/>
          </w:p>
        </w:tc>
        <w:tc>
          <w:tcPr>
            <w:tcW w:w="1798" w:type="dxa"/>
          </w:tcPr>
          <w:p w14:paraId="05EAD7A2" w14:textId="77777777" w:rsidR="0070409A" w:rsidRDefault="0070409A" w:rsidP="0070409A">
            <w:pPr>
              <w:jc w:val="both"/>
              <w:rPr>
                <w:lang w:val="es-PE"/>
              </w:rPr>
            </w:pPr>
            <w:r>
              <w:rPr>
                <w:lang w:val="es-PE"/>
              </w:rPr>
              <w:t>A+++, A++, A+,A</w:t>
            </w:r>
          </w:p>
        </w:tc>
        <w:tc>
          <w:tcPr>
            <w:tcW w:w="2249" w:type="dxa"/>
            <w:tcBorders>
              <w:right w:val="double" w:sz="1" w:space="0" w:color="000000"/>
            </w:tcBorders>
          </w:tcPr>
          <w:p w14:paraId="1D5F0751" w14:textId="77777777" w:rsidR="0070409A" w:rsidRPr="00600CC1" w:rsidRDefault="0070409A" w:rsidP="0070409A">
            <w:pPr>
              <w:jc w:val="both"/>
              <w:rPr>
                <w:color w:val="FF0000"/>
                <w:lang w:val="es-PE"/>
              </w:rPr>
            </w:pPr>
            <w:r w:rsidRPr="00600CC1">
              <w:rPr>
                <w:color w:val="FF0000"/>
                <w:lang w:val="es-PE"/>
              </w:rPr>
              <w:t>B, C y D</w:t>
            </w:r>
          </w:p>
        </w:tc>
      </w:tr>
      <w:tr w:rsidR="0070409A" w:rsidRPr="008822B3" w14:paraId="52718444" w14:textId="77777777" w:rsidTr="00600CC1">
        <w:trPr>
          <w:trHeight w:val="474"/>
        </w:trPr>
        <w:tc>
          <w:tcPr>
            <w:tcW w:w="3899" w:type="dxa"/>
          </w:tcPr>
          <w:p w14:paraId="1877F647" w14:textId="1E5EBDBA" w:rsidR="0070409A" w:rsidRPr="008822B3" w:rsidRDefault="0070409A" w:rsidP="0070409A">
            <w:pPr>
              <w:pStyle w:val="TableParagraph"/>
              <w:spacing w:before="100"/>
              <w:ind w:left="4"/>
              <w:jc w:val="both"/>
              <w:rPr>
                <w:rFonts w:asciiTheme="minorHAnsi" w:hAnsiTheme="minorHAnsi" w:cstheme="minorHAnsi"/>
                <w:b/>
              </w:rPr>
            </w:pPr>
            <w:r w:rsidRPr="00865208">
              <w:t xml:space="preserve">Energy </w:t>
            </w:r>
            <w:proofErr w:type="spellStart"/>
            <w:r w:rsidRPr="00865208">
              <w:t>consumption</w:t>
            </w:r>
            <w:proofErr w:type="spellEnd"/>
          </w:p>
        </w:tc>
        <w:tc>
          <w:tcPr>
            <w:tcW w:w="1798" w:type="dxa"/>
          </w:tcPr>
          <w:p w14:paraId="4D2FB053" w14:textId="015C28ED" w:rsidR="0070409A" w:rsidRPr="00DE3769" w:rsidRDefault="0070409A" w:rsidP="0070409A">
            <w:pPr>
              <w:jc w:val="both"/>
              <w:rPr>
                <w:lang w:val="es-PE"/>
              </w:rPr>
            </w:pPr>
            <w:r w:rsidRPr="00DE3769">
              <w:rPr>
                <w:lang w:val="es-PE"/>
              </w:rPr>
              <w:t>190 kWh/</w:t>
            </w:r>
            <w:proofErr w:type="spellStart"/>
            <w:r>
              <w:rPr>
                <w:lang w:val="es-PE"/>
              </w:rPr>
              <w:t>year</w:t>
            </w:r>
            <w:proofErr w:type="spellEnd"/>
          </w:p>
        </w:tc>
        <w:tc>
          <w:tcPr>
            <w:tcW w:w="2249" w:type="dxa"/>
            <w:tcBorders>
              <w:right w:val="double" w:sz="1" w:space="0" w:color="000000"/>
            </w:tcBorders>
          </w:tcPr>
          <w:p w14:paraId="398C3246" w14:textId="73827621" w:rsidR="0070409A" w:rsidRPr="00600CC1" w:rsidRDefault="0070409A" w:rsidP="0070409A">
            <w:pPr>
              <w:jc w:val="both"/>
              <w:rPr>
                <w:color w:val="FF0000"/>
                <w:lang w:val="es-PE"/>
              </w:rPr>
            </w:pPr>
            <w:r w:rsidRPr="00600CC1">
              <w:rPr>
                <w:color w:val="FF0000"/>
                <w:lang w:val="es-PE"/>
              </w:rPr>
              <w:t>266 kWh/</w:t>
            </w:r>
            <w:proofErr w:type="spellStart"/>
            <w:r>
              <w:rPr>
                <w:color w:val="FF0000"/>
                <w:lang w:val="es-PE"/>
              </w:rPr>
              <w:t>year</w:t>
            </w:r>
            <w:proofErr w:type="spellEnd"/>
          </w:p>
        </w:tc>
      </w:tr>
      <w:tr w:rsidR="0070409A" w:rsidRPr="008822B3" w14:paraId="664341CA" w14:textId="77777777" w:rsidTr="00600CC1">
        <w:trPr>
          <w:trHeight w:val="474"/>
        </w:trPr>
        <w:tc>
          <w:tcPr>
            <w:tcW w:w="3899" w:type="dxa"/>
          </w:tcPr>
          <w:p w14:paraId="67EC0090" w14:textId="4C7ADF2B" w:rsidR="0070409A" w:rsidRPr="008822B3" w:rsidRDefault="0070409A" w:rsidP="0070409A">
            <w:pPr>
              <w:pStyle w:val="TableParagraph"/>
              <w:spacing w:before="100"/>
              <w:ind w:left="4"/>
              <w:jc w:val="both"/>
              <w:rPr>
                <w:rFonts w:asciiTheme="minorHAnsi" w:hAnsiTheme="minorHAnsi" w:cstheme="minorHAnsi"/>
                <w:b/>
              </w:rPr>
            </w:pPr>
            <w:proofErr w:type="spellStart"/>
            <w:r w:rsidRPr="00865208">
              <w:t>Water</w:t>
            </w:r>
            <w:proofErr w:type="spellEnd"/>
            <w:r w:rsidRPr="00865208">
              <w:t xml:space="preserve"> </w:t>
            </w:r>
            <w:proofErr w:type="spellStart"/>
            <w:r w:rsidRPr="00865208">
              <w:t>consumption</w:t>
            </w:r>
            <w:proofErr w:type="spellEnd"/>
          </w:p>
        </w:tc>
        <w:tc>
          <w:tcPr>
            <w:tcW w:w="1798" w:type="dxa"/>
          </w:tcPr>
          <w:p w14:paraId="63DE88AD" w14:textId="22AAF9E2" w:rsidR="0070409A" w:rsidRDefault="0070409A" w:rsidP="0070409A">
            <w:pPr>
              <w:jc w:val="both"/>
              <w:rPr>
                <w:lang w:val="es-PE"/>
              </w:rPr>
            </w:pPr>
            <w:r>
              <w:rPr>
                <w:lang w:val="es-PE"/>
              </w:rPr>
              <w:t>49720 l/</w:t>
            </w:r>
            <w:proofErr w:type="spellStart"/>
            <w:r>
              <w:rPr>
                <w:lang w:val="es-PE"/>
              </w:rPr>
              <w:t>year</w:t>
            </w:r>
            <w:proofErr w:type="spellEnd"/>
          </w:p>
        </w:tc>
        <w:tc>
          <w:tcPr>
            <w:tcW w:w="2249" w:type="dxa"/>
            <w:tcBorders>
              <w:right w:val="double" w:sz="1" w:space="0" w:color="000000"/>
            </w:tcBorders>
          </w:tcPr>
          <w:p w14:paraId="6B2E320E" w14:textId="1F9A56F0" w:rsidR="0070409A" w:rsidRPr="00600CC1" w:rsidRDefault="0070409A" w:rsidP="0070409A">
            <w:pPr>
              <w:jc w:val="both"/>
              <w:rPr>
                <w:color w:val="FF0000"/>
                <w:lang w:val="es-PE"/>
              </w:rPr>
            </w:pPr>
            <w:r w:rsidRPr="00600CC1">
              <w:rPr>
                <w:color w:val="FF0000"/>
                <w:lang w:val="es-PE"/>
              </w:rPr>
              <w:t>59664 l/</w:t>
            </w:r>
            <w:proofErr w:type="spellStart"/>
            <w:r>
              <w:rPr>
                <w:color w:val="FF0000"/>
                <w:lang w:val="es-PE"/>
              </w:rPr>
              <w:t>year</w:t>
            </w:r>
            <w:proofErr w:type="spellEnd"/>
          </w:p>
        </w:tc>
      </w:tr>
      <w:tr w:rsidR="0070409A" w:rsidRPr="008822B3" w14:paraId="2A4C80F0" w14:textId="77777777" w:rsidTr="00600CC1">
        <w:trPr>
          <w:trHeight w:val="675"/>
        </w:trPr>
        <w:tc>
          <w:tcPr>
            <w:tcW w:w="3899" w:type="dxa"/>
          </w:tcPr>
          <w:p w14:paraId="3D3FC237" w14:textId="722B18DD" w:rsidR="0070409A" w:rsidRPr="008822B3" w:rsidRDefault="0070409A" w:rsidP="0070409A">
            <w:pPr>
              <w:pStyle w:val="TableParagraph"/>
              <w:spacing w:before="78"/>
              <w:ind w:left="4" w:right="218" w:firstLine="55"/>
              <w:jc w:val="both"/>
              <w:rPr>
                <w:rFonts w:asciiTheme="minorHAnsi" w:hAnsiTheme="minorHAnsi" w:cstheme="minorHAnsi"/>
                <w:b/>
              </w:rPr>
            </w:pPr>
            <w:proofErr w:type="spellStart"/>
            <w:r w:rsidRPr="00865208">
              <w:t>Electricity</w:t>
            </w:r>
            <w:proofErr w:type="spellEnd"/>
            <w:r w:rsidRPr="00865208">
              <w:t xml:space="preserve"> </w:t>
            </w:r>
            <w:proofErr w:type="spellStart"/>
            <w:r w:rsidRPr="00865208">
              <w:t>cost</w:t>
            </w:r>
            <w:proofErr w:type="spellEnd"/>
            <w:r w:rsidRPr="00865208">
              <w:t xml:space="preserve"> in 15 </w:t>
            </w:r>
            <w:proofErr w:type="spellStart"/>
            <w:r w:rsidRPr="00865208">
              <w:t>years</w:t>
            </w:r>
            <w:proofErr w:type="spellEnd"/>
          </w:p>
        </w:tc>
        <w:tc>
          <w:tcPr>
            <w:tcW w:w="1798" w:type="dxa"/>
          </w:tcPr>
          <w:p w14:paraId="520A9E08" w14:textId="77777777" w:rsidR="0070409A" w:rsidRPr="00DE3769" w:rsidRDefault="0070409A" w:rsidP="0070409A">
            <w:pPr>
              <w:jc w:val="both"/>
            </w:pPr>
            <w:r w:rsidRPr="00DE3769">
              <w:t>S/. 95</w:t>
            </w:r>
          </w:p>
        </w:tc>
        <w:tc>
          <w:tcPr>
            <w:tcW w:w="2249" w:type="dxa"/>
            <w:tcBorders>
              <w:right w:val="double" w:sz="1" w:space="0" w:color="000000"/>
            </w:tcBorders>
          </w:tcPr>
          <w:p w14:paraId="7C5D81E1" w14:textId="77777777" w:rsidR="0070409A" w:rsidRPr="00600CC1" w:rsidRDefault="0070409A" w:rsidP="0070409A">
            <w:pPr>
              <w:jc w:val="both"/>
              <w:rPr>
                <w:color w:val="FF0000"/>
              </w:rPr>
            </w:pPr>
            <w:r w:rsidRPr="00600CC1">
              <w:rPr>
                <w:color w:val="FF0000"/>
              </w:rPr>
              <w:t>S/. 133</w:t>
            </w:r>
          </w:p>
        </w:tc>
      </w:tr>
    </w:tbl>
    <w:p w14:paraId="53FB35C0" w14:textId="77777777" w:rsidR="00600CC1" w:rsidRDefault="00600CC1" w:rsidP="00EE1D4A">
      <w:pPr>
        <w:pStyle w:val="Prrafodelista"/>
        <w:jc w:val="both"/>
        <w:rPr>
          <w:lang w:val="es-PE"/>
        </w:rPr>
      </w:pPr>
    </w:p>
    <w:tbl>
      <w:tblPr>
        <w:tblStyle w:val="TableNormal"/>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1701"/>
        <w:gridCol w:w="2268"/>
      </w:tblGrid>
      <w:tr w:rsidR="00DE3769" w:rsidRPr="00DE3769" w14:paraId="14E1FA8B" w14:textId="77777777" w:rsidTr="00600CC1">
        <w:trPr>
          <w:trHeight w:val="931"/>
        </w:trPr>
        <w:tc>
          <w:tcPr>
            <w:tcW w:w="3969" w:type="dxa"/>
            <w:shd w:val="clear" w:color="auto" w:fill="C2D59B"/>
          </w:tcPr>
          <w:p w14:paraId="6749FA4A" w14:textId="77777777" w:rsidR="00DE3769" w:rsidRPr="008822B3" w:rsidRDefault="00DE3769" w:rsidP="00EE1D4A">
            <w:pPr>
              <w:pStyle w:val="TableParagraph"/>
              <w:spacing w:before="2"/>
              <w:jc w:val="both"/>
              <w:rPr>
                <w:rFonts w:asciiTheme="minorHAnsi" w:hAnsiTheme="minorHAnsi" w:cstheme="minorHAnsi"/>
              </w:rPr>
            </w:pPr>
          </w:p>
          <w:p w14:paraId="1C13C62C" w14:textId="6DD80D45" w:rsidR="00DE3769" w:rsidRPr="008822B3" w:rsidRDefault="0070409A" w:rsidP="00EE1D4A">
            <w:pPr>
              <w:pStyle w:val="TableParagraph"/>
              <w:spacing w:before="1"/>
              <w:ind w:left="62"/>
              <w:jc w:val="both"/>
              <w:rPr>
                <w:rFonts w:asciiTheme="minorHAnsi" w:hAnsiTheme="minorHAnsi" w:cstheme="minorHAnsi"/>
                <w:b/>
              </w:rPr>
            </w:pPr>
            <w:proofErr w:type="spellStart"/>
            <w:r w:rsidRPr="0070409A">
              <w:rPr>
                <w:rFonts w:asciiTheme="minorHAnsi" w:hAnsiTheme="minorHAnsi" w:cstheme="minorHAnsi"/>
                <w:b/>
              </w:rPr>
              <w:t>Savings</w:t>
            </w:r>
            <w:proofErr w:type="spellEnd"/>
            <w:r w:rsidRPr="0070409A">
              <w:rPr>
                <w:rFonts w:asciiTheme="minorHAnsi" w:hAnsiTheme="minorHAnsi" w:cstheme="minorHAnsi"/>
                <w:b/>
              </w:rPr>
              <w:t xml:space="preserve"> </w:t>
            </w:r>
            <w:proofErr w:type="spellStart"/>
            <w:r w:rsidRPr="0070409A">
              <w:rPr>
                <w:rFonts w:asciiTheme="minorHAnsi" w:hAnsiTheme="minorHAnsi" w:cstheme="minorHAnsi"/>
                <w:b/>
              </w:rPr>
              <w:t>over</w:t>
            </w:r>
            <w:proofErr w:type="spellEnd"/>
            <w:r w:rsidRPr="0070409A">
              <w:rPr>
                <w:rFonts w:asciiTheme="minorHAnsi" w:hAnsiTheme="minorHAnsi" w:cstheme="minorHAnsi"/>
                <w:b/>
              </w:rPr>
              <w:t xml:space="preserve"> 15 </w:t>
            </w:r>
            <w:proofErr w:type="spellStart"/>
            <w:r w:rsidRPr="0070409A">
              <w:rPr>
                <w:rFonts w:asciiTheme="minorHAnsi" w:hAnsiTheme="minorHAnsi" w:cstheme="minorHAnsi"/>
                <w:b/>
              </w:rPr>
              <w:t>years</w:t>
            </w:r>
            <w:proofErr w:type="spellEnd"/>
          </w:p>
        </w:tc>
        <w:tc>
          <w:tcPr>
            <w:tcW w:w="1701" w:type="dxa"/>
            <w:tcBorders>
              <w:right w:val="double" w:sz="1" w:space="0" w:color="000000"/>
            </w:tcBorders>
            <w:shd w:val="clear" w:color="auto" w:fill="C2D59B"/>
          </w:tcPr>
          <w:p w14:paraId="3DA63EEE" w14:textId="35FF5884" w:rsidR="00DE3769" w:rsidRPr="008822B3" w:rsidRDefault="00DE3769" w:rsidP="00EE1D4A">
            <w:pPr>
              <w:pStyle w:val="TableParagraph"/>
              <w:spacing w:before="80"/>
              <w:ind w:left="220" w:right="235"/>
              <w:jc w:val="both"/>
              <w:rPr>
                <w:rFonts w:asciiTheme="minorHAnsi" w:hAnsiTheme="minorHAnsi" w:cstheme="minorHAnsi"/>
                <w:b/>
                <w:color w:val="FF0000"/>
              </w:rPr>
            </w:pPr>
            <w:r>
              <w:rPr>
                <w:rFonts w:asciiTheme="minorHAnsi" w:hAnsiTheme="minorHAnsi" w:cstheme="minorHAnsi"/>
                <w:b/>
                <w:color w:val="FF0000"/>
              </w:rPr>
              <w:t>38 S/.</w:t>
            </w:r>
            <w:r w:rsidRPr="008822B3">
              <w:rPr>
                <w:rFonts w:asciiTheme="minorHAnsi" w:hAnsiTheme="minorHAnsi" w:cstheme="minorHAnsi"/>
                <w:b/>
                <w:color w:val="FF0000"/>
              </w:rPr>
              <w:t xml:space="preserve"> / </w:t>
            </w:r>
            <w:proofErr w:type="spellStart"/>
            <w:r w:rsidRPr="008822B3">
              <w:rPr>
                <w:rFonts w:asciiTheme="minorHAnsi" w:hAnsiTheme="minorHAnsi" w:cstheme="minorHAnsi"/>
                <w:b/>
                <w:color w:val="FF0000"/>
              </w:rPr>
              <w:t>u</w:t>
            </w:r>
            <w:r w:rsidR="00ED1D7C">
              <w:rPr>
                <w:rFonts w:asciiTheme="minorHAnsi" w:hAnsiTheme="minorHAnsi" w:cstheme="minorHAnsi"/>
                <w:b/>
                <w:color w:val="FF0000"/>
              </w:rPr>
              <w:t>nit</w:t>
            </w:r>
            <w:proofErr w:type="spellEnd"/>
          </w:p>
        </w:tc>
        <w:tc>
          <w:tcPr>
            <w:tcW w:w="2268" w:type="dxa"/>
            <w:tcBorders>
              <w:left w:val="double" w:sz="1" w:space="0" w:color="000000"/>
            </w:tcBorders>
            <w:shd w:val="clear" w:color="auto" w:fill="C2D59B"/>
          </w:tcPr>
          <w:p w14:paraId="2DC90C1A" w14:textId="3085F291" w:rsidR="00DE3769" w:rsidRPr="008822B3" w:rsidRDefault="00A142A6" w:rsidP="00EE1D4A">
            <w:pPr>
              <w:pStyle w:val="TableParagraph"/>
              <w:spacing w:before="76"/>
              <w:ind w:left="244" w:right="215"/>
              <w:jc w:val="both"/>
              <w:rPr>
                <w:rFonts w:asciiTheme="minorHAnsi" w:hAnsiTheme="minorHAnsi" w:cstheme="minorHAnsi"/>
                <w:b/>
                <w:color w:val="FF0000"/>
              </w:rPr>
            </w:pPr>
            <w:r>
              <w:rPr>
                <w:rFonts w:asciiTheme="minorHAnsi" w:hAnsiTheme="minorHAnsi" w:cstheme="minorHAnsi"/>
                <w:b/>
                <w:color w:val="FF0000"/>
              </w:rPr>
              <w:t xml:space="preserve">40% </w:t>
            </w:r>
            <w:proofErr w:type="spellStart"/>
            <w:r w:rsidR="00ED1D7C">
              <w:rPr>
                <w:rFonts w:asciiTheme="minorHAnsi" w:hAnsiTheme="minorHAnsi" w:cstheme="minorHAnsi"/>
                <w:b/>
                <w:color w:val="FF0000"/>
              </w:rPr>
              <w:t>energy</w:t>
            </w:r>
            <w:proofErr w:type="spellEnd"/>
          </w:p>
        </w:tc>
      </w:tr>
    </w:tbl>
    <w:p w14:paraId="3C5569B5" w14:textId="77777777" w:rsidR="00DE3769" w:rsidRDefault="00DE3769" w:rsidP="00EE1D4A">
      <w:pPr>
        <w:jc w:val="both"/>
        <w:rPr>
          <w:lang w:val="es-PE"/>
        </w:rPr>
      </w:pPr>
    </w:p>
    <w:p w14:paraId="5F4F74A4" w14:textId="77777777" w:rsidR="0070409A" w:rsidRDefault="0070409A" w:rsidP="00EE1D4A">
      <w:pPr>
        <w:pStyle w:val="Textoindependiente"/>
        <w:spacing w:before="93" w:line="312" w:lineRule="auto"/>
        <w:ind w:right="217"/>
        <w:jc w:val="both"/>
        <w:rPr>
          <w:rFonts w:asciiTheme="minorHAnsi" w:eastAsiaTheme="minorHAnsi" w:hAnsiTheme="minorHAnsi" w:cstheme="minorBidi"/>
          <w:sz w:val="22"/>
          <w:szCs w:val="22"/>
          <w:lang w:val="en-US" w:eastAsia="en-US"/>
        </w:rPr>
      </w:pPr>
      <w:r w:rsidRPr="0070409A">
        <w:rPr>
          <w:rFonts w:asciiTheme="minorHAnsi" w:eastAsiaTheme="minorHAnsi" w:hAnsiTheme="minorHAnsi" w:cstheme="minorBidi"/>
          <w:sz w:val="22"/>
          <w:szCs w:val="22"/>
          <w:lang w:val="en-US" w:eastAsia="en-US"/>
        </w:rPr>
        <w:t xml:space="preserve">Note: A total of 250 cycles of use in a year were considered.  This provides information on the energy consumption and water consumption in one year of a </w:t>
      </w:r>
      <w:proofErr w:type="spellStart"/>
      <w:r w:rsidRPr="0070409A">
        <w:rPr>
          <w:rFonts w:asciiTheme="minorHAnsi" w:eastAsiaTheme="minorHAnsi" w:hAnsiTheme="minorHAnsi" w:cstheme="minorBidi"/>
          <w:sz w:val="22"/>
          <w:szCs w:val="22"/>
          <w:lang w:val="en-US" w:eastAsia="en-US"/>
        </w:rPr>
        <w:t>topten</w:t>
      </w:r>
      <w:proofErr w:type="spellEnd"/>
      <w:r w:rsidRPr="0070409A">
        <w:rPr>
          <w:rFonts w:asciiTheme="minorHAnsi" w:eastAsiaTheme="minorHAnsi" w:hAnsiTheme="minorHAnsi" w:cstheme="minorBidi"/>
          <w:sz w:val="22"/>
          <w:szCs w:val="22"/>
          <w:lang w:val="en-US" w:eastAsia="en-US"/>
        </w:rPr>
        <w:t xml:space="preserve"> model and inefficient model washing machine, as well as the savings over 15 years. </w:t>
      </w:r>
    </w:p>
    <w:p w14:paraId="437A5381" w14:textId="66498710" w:rsidR="003B2FA9" w:rsidRDefault="003B2FA9" w:rsidP="00EE1D4A">
      <w:pPr>
        <w:jc w:val="both"/>
        <w:rPr>
          <w:rFonts w:eastAsia="Times New Roman" w:cstheme="minorHAnsi"/>
          <w:lang w:eastAsia="de-CH"/>
        </w:rPr>
      </w:pPr>
      <w:proofErr w:type="spellStart"/>
      <w:r w:rsidRPr="003B2FA9">
        <w:rPr>
          <w:rFonts w:eastAsia="Times New Roman" w:cstheme="minorHAnsi"/>
          <w:lang w:eastAsia="de-CH"/>
        </w:rPr>
        <w:t>Topten</w:t>
      </w:r>
      <w:proofErr w:type="spellEnd"/>
      <w:r w:rsidRPr="003B2FA9">
        <w:rPr>
          <w:rFonts w:eastAsia="Times New Roman" w:cstheme="minorHAnsi"/>
          <w:lang w:eastAsia="de-CH"/>
        </w:rPr>
        <w:t xml:space="preserve"> models consume 40% less energy, compared to inefficient models and can achieve savings of an average of 38 S/. /unit during its </w:t>
      </w:r>
      <w:r>
        <w:rPr>
          <w:rFonts w:eastAsia="Times New Roman" w:cstheme="minorHAnsi"/>
          <w:lang w:eastAsia="de-CH"/>
        </w:rPr>
        <w:t>lifetime</w:t>
      </w:r>
      <w:r w:rsidRPr="003B2FA9">
        <w:rPr>
          <w:rFonts w:eastAsia="Times New Roman" w:cstheme="minorHAnsi"/>
          <w:lang w:eastAsia="de-CH"/>
        </w:rPr>
        <w:t>.</w:t>
      </w:r>
    </w:p>
    <w:p w14:paraId="3AF7500C" w14:textId="27107AC9" w:rsidR="00315891" w:rsidRPr="003B2FA9" w:rsidRDefault="003B2FA9" w:rsidP="00EE1D4A">
      <w:pPr>
        <w:jc w:val="both"/>
        <w:rPr>
          <w:b/>
        </w:rPr>
      </w:pPr>
      <w:r w:rsidRPr="003B2FA9">
        <w:rPr>
          <w:b/>
        </w:rPr>
        <w:t>Purchasing criteria</w:t>
      </w:r>
      <w:r w:rsidR="00324FF1" w:rsidRPr="003B2FA9">
        <w:rPr>
          <w:b/>
        </w:rPr>
        <w:t xml:space="preserve"> </w:t>
      </w:r>
    </w:p>
    <w:p w14:paraId="3CC69D79" w14:textId="6D4522FA" w:rsidR="002E6FD9" w:rsidRPr="003B2FA9" w:rsidRDefault="003B2FA9" w:rsidP="00EE1D4A">
      <w:pPr>
        <w:jc w:val="both"/>
      </w:pPr>
      <w:r w:rsidRPr="003B2FA9">
        <w:t>In the lists on the website, we select the household washing machine models with the lowest consumption and highest energy efficiency, according to the manufacturer's technical data sheet and based on the selection criteria of the Peruvian technical regulation.</w:t>
      </w:r>
    </w:p>
    <w:p w14:paraId="464FE887" w14:textId="77777777" w:rsidR="003B2FA9" w:rsidRPr="007008FC" w:rsidRDefault="003B2FA9" w:rsidP="00EE1D4A">
      <w:pPr>
        <w:jc w:val="both"/>
      </w:pPr>
      <w:proofErr w:type="spellStart"/>
      <w:r w:rsidRPr="007008FC">
        <w:t>Topten's</w:t>
      </w:r>
      <w:proofErr w:type="spellEnd"/>
      <w:r w:rsidRPr="007008FC">
        <w:t xml:space="preserve"> selection criteria are mentioned and can be inserted in the bidding documents:</w:t>
      </w:r>
    </w:p>
    <w:p w14:paraId="0AA5C200" w14:textId="4B657677" w:rsidR="001F76D3" w:rsidRPr="003B2FA9" w:rsidRDefault="003B2FA9" w:rsidP="00EE1D4A">
      <w:pPr>
        <w:jc w:val="both"/>
      </w:pPr>
      <w:r w:rsidRPr="003B2FA9">
        <w:t>SUBJECT: ENERGY-EFFICIENT WASHING MACHINES</w:t>
      </w:r>
    </w:p>
    <w:p w14:paraId="7A7C3189" w14:textId="77777777" w:rsidR="003B2FA9" w:rsidRDefault="003B2FA9" w:rsidP="003B2FA9">
      <w:pPr>
        <w:jc w:val="both"/>
      </w:pPr>
      <w:r w:rsidRPr="003B2FA9">
        <w:t xml:space="preserve">TECHNICAL SPECIFICATIONS </w:t>
      </w:r>
    </w:p>
    <w:p w14:paraId="4E67F391" w14:textId="5D889AFC" w:rsidR="001F76D3" w:rsidRPr="003B2FA9" w:rsidRDefault="003B2FA9" w:rsidP="003B2FA9">
      <w:pPr>
        <w:pStyle w:val="Prrafodelista"/>
        <w:numPr>
          <w:ilvl w:val="0"/>
          <w:numId w:val="3"/>
        </w:numPr>
        <w:jc w:val="both"/>
        <w:rPr>
          <w:b/>
          <w:lang w:val="es-PE"/>
        </w:rPr>
      </w:pPr>
      <w:r>
        <w:rPr>
          <w:b/>
          <w:lang w:val="es-PE"/>
        </w:rPr>
        <w:t xml:space="preserve">Energy </w:t>
      </w:r>
      <w:proofErr w:type="spellStart"/>
      <w:r>
        <w:rPr>
          <w:b/>
          <w:lang w:val="es-PE"/>
        </w:rPr>
        <w:t>class</w:t>
      </w:r>
      <w:proofErr w:type="spellEnd"/>
    </w:p>
    <w:p w14:paraId="04F7D719" w14:textId="5FC8144C" w:rsidR="00315891" w:rsidRPr="003B2FA9" w:rsidRDefault="003B2FA9" w:rsidP="00EE1D4A">
      <w:pPr>
        <w:jc w:val="both"/>
      </w:pPr>
      <w:r w:rsidRPr="003B2FA9">
        <w:t>Washing machines must have energy efficiency class o</w:t>
      </w:r>
      <w:r>
        <w:t xml:space="preserve">f </w:t>
      </w:r>
      <w:r w:rsidR="00F84157" w:rsidRPr="003B2FA9">
        <w:t>A+++, A++, A+, A.</w:t>
      </w:r>
    </w:p>
    <w:p w14:paraId="37D5151D" w14:textId="77777777" w:rsidR="003B2FA9" w:rsidRPr="003B2FA9" w:rsidRDefault="003B2FA9" w:rsidP="003B2FA9">
      <w:pPr>
        <w:jc w:val="both"/>
        <w:rPr>
          <w:b/>
        </w:rPr>
      </w:pPr>
      <w:r w:rsidRPr="003B2FA9">
        <w:rPr>
          <w:b/>
        </w:rPr>
        <w:t>Summary of energy and spin classes allowed in the Peruvian market.</w:t>
      </w:r>
    </w:p>
    <w:p w14:paraId="2AC1F3F8" w14:textId="6385B07A" w:rsidR="00EA76A0" w:rsidRPr="003B2FA9" w:rsidRDefault="003B2FA9" w:rsidP="00EE1D4A">
      <w:pPr>
        <w:pStyle w:val="Prrafodelista"/>
        <w:numPr>
          <w:ilvl w:val="0"/>
          <w:numId w:val="3"/>
        </w:numPr>
        <w:jc w:val="both"/>
        <w:rPr>
          <w:b/>
        </w:rPr>
      </w:pPr>
      <w:r>
        <w:rPr>
          <w:b/>
        </w:rPr>
        <w:lastRenderedPageBreak/>
        <w:t>Energy efficiency classification</w:t>
      </w:r>
    </w:p>
    <w:p w14:paraId="0FCAAAC1" w14:textId="000CC874" w:rsidR="003B2FA9" w:rsidRPr="007008FC" w:rsidRDefault="003B2FA9" w:rsidP="003B2FA9">
      <w:pPr>
        <w:shd w:val="clear" w:color="auto" w:fill="FFFFFF"/>
        <w:spacing w:after="300" w:line="240" w:lineRule="auto"/>
        <w:jc w:val="both"/>
      </w:pPr>
      <w:r w:rsidRPr="007008FC">
        <w:t>The energy efficiency rating for washing machines is determined according to the following tables:</w:t>
      </w:r>
    </w:p>
    <w:p w14:paraId="01895A86" w14:textId="77777777" w:rsidR="003B2FA9" w:rsidRPr="007008FC" w:rsidRDefault="003B2FA9" w:rsidP="003B2FA9">
      <w:pPr>
        <w:shd w:val="clear" w:color="auto" w:fill="FFFFFF"/>
        <w:spacing w:after="300" w:line="240" w:lineRule="auto"/>
        <w:jc w:val="both"/>
      </w:pPr>
      <w:r w:rsidRPr="003B2FA9">
        <w:t xml:space="preserve">EEI: The Energy Efficiency Index of a household washing machine is determined with the following arrangement. </w:t>
      </w:r>
      <w:r w:rsidRPr="007008FC">
        <w:t>The higher this number, the more efficient the equipment is.</w:t>
      </w:r>
    </w:p>
    <w:p w14:paraId="37163F45" w14:textId="77777777" w:rsidR="003B2FA9" w:rsidRPr="003B2FA9" w:rsidRDefault="003B2FA9" w:rsidP="003B2FA9">
      <w:pPr>
        <w:shd w:val="clear" w:color="auto" w:fill="FFFFFF"/>
        <w:spacing w:after="300" w:line="240" w:lineRule="auto"/>
        <w:jc w:val="both"/>
      </w:pPr>
      <w:r w:rsidRPr="003B2FA9">
        <w:t>The following table shows the energy efficiency classes of household washing machines according to the IEE index:</w:t>
      </w:r>
    </w:p>
    <w:p w14:paraId="682E6F19" w14:textId="20F6CCA9" w:rsidR="00EA76A0" w:rsidRPr="003B2FA9" w:rsidRDefault="00EA76A0" w:rsidP="003B2FA9">
      <w:pPr>
        <w:shd w:val="clear" w:color="auto" w:fill="FFFFFF"/>
        <w:spacing w:after="300" w:line="240" w:lineRule="auto"/>
        <w:jc w:val="both"/>
      </w:pPr>
      <w:r w:rsidRPr="00EE1D4A">
        <w:rPr>
          <w:noProof/>
        </w:rPr>
        <w:drawing>
          <wp:inline distT="0" distB="0" distL="0" distR="0" wp14:anchorId="77A6E9D7" wp14:editId="5965D7C3">
            <wp:extent cx="4884420" cy="1859280"/>
            <wp:effectExtent l="0" t="0" r="0" b="7620"/>
            <wp:docPr id="2" name="Imagen 2" descr="https://storage.topten.pe/source/1/V8YooQLnZK_d14RvknHhfD1zJ3vkU-K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topten.pe/source/1/V8YooQLnZK_d14RvknHhfD1zJ3vkU-K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4420" cy="1859280"/>
                    </a:xfrm>
                    <a:prstGeom prst="rect">
                      <a:avLst/>
                    </a:prstGeom>
                    <a:noFill/>
                    <a:ln>
                      <a:noFill/>
                    </a:ln>
                  </pic:spPr>
                </pic:pic>
              </a:graphicData>
            </a:graphic>
          </wp:inline>
        </w:drawing>
      </w:r>
    </w:p>
    <w:p w14:paraId="7A38DC8D" w14:textId="77777777" w:rsidR="003B2FA9" w:rsidRDefault="003B2FA9" w:rsidP="00EE1D4A">
      <w:pPr>
        <w:shd w:val="clear" w:color="auto" w:fill="FFFFFF"/>
        <w:spacing w:after="300" w:line="240" w:lineRule="auto"/>
        <w:jc w:val="both"/>
      </w:pPr>
      <w:r w:rsidRPr="003B2FA9">
        <w:t>Spin efficiency class (D): indicates how dry the laundry is after being spun by the equipment in a normal cotton wash cycle. According to the water extraction efficiency (D). A corresponding spin efficiency class is assigned, ranging from the letter G (least efficient) to the letter A (most efficient):</w:t>
      </w:r>
    </w:p>
    <w:p w14:paraId="566D9394" w14:textId="77777777" w:rsidR="003B2FA9" w:rsidRPr="003B2FA9" w:rsidRDefault="003B2FA9" w:rsidP="00EE1D4A">
      <w:pPr>
        <w:shd w:val="clear" w:color="auto" w:fill="FFFFFF"/>
        <w:spacing w:after="300" w:line="240" w:lineRule="auto"/>
        <w:jc w:val="both"/>
        <w:rPr>
          <w:bCs/>
        </w:rPr>
      </w:pPr>
      <w:r w:rsidRPr="003B2FA9">
        <w:rPr>
          <w:bCs/>
        </w:rPr>
        <w:t>The following table shows the Centrifuge Efficiency Classes</w:t>
      </w:r>
    </w:p>
    <w:p w14:paraId="7ACB1447" w14:textId="6BD49BE5" w:rsidR="00EA76A0" w:rsidRPr="00EE1D4A" w:rsidRDefault="00EA76A0" w:rsidP="00EE1D4A">
      <w:pPr>
        <w:shd w:val="clear" w:color="auto" w:fill="FFFFFF"/>
        <w:spacing w:after="300" w:line="240" w:lineRule="auto"/>
        <w:jc w:val="both"/>
        <w:rPr>
          <w:lang w:val="es-PE"/>
        </w:rPr>
      </w:pPr>
      <w:r w:rsidRPr="00EE1D4A">
        <w:rPr>
          <w:noProof/>
        </w:rPr>
        <w:drawing>
          <wp:inline distT="0" distB="0" distL="0" distR="0" wp14:anchorId="33133B04" wp14:editId="03CBE6DE">
            <wp:extent cx="4678680" cy="1905000"/>
            <wp:effectExtent l="0" t="0" r="7620" b="0"/>
            <wp:docPr id="1" name="Imagen 1" descr="https://storage.topten.pe/source/1/OtxkupNZlX0yl0M4KZLoM0hSdcce8O7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rage.topten.pe/source/1/OtxkupNZlX0yl0M4KZLoM0hSdcce8O7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8680" cy="1905000"/>
                    </a:xfrm>
                    <a:prstGeom prst="rect">
                      <a:avLst/>
                    </a:prstGeom>
                    <a:noFill/>
                    <a:ln>
                      <a:noFill/>
                    </a:ln>
                  </pic:spPr>
                </pic:pic>
              </a:graphicData>
            </a:graphic>
          </wp:inline>
        </w:drawing>
      </w:r>
    </w:p>
    <w:p w14:paraId="39FDDEB1" w14:textId="36F8E48D" w:rsidR="00EE1D4A" w:rsidRPr="003B2FA9" w:rsidRDefault="003B2FA9" w:rsidP="00EE1D4A">
      <w:pPr>
        <w:jc w:val="both"/>
      </w:pPr>
      <w:r w:rsidRPr="003B2FA9">
        <w:t>To increase savings and reduce environmental impact, it is recommended that buyers should evaluate life-cycle costs when bidding for washing machines.</w:t>
      </w:r>
    </w:p>
    <w:p w14:paraId="0564B54A" w14:textId="77777777" w:rsidR="003B2FA9" w:rsidRPr="003B2FA9" w:rsidRDefault="003B2FA9" w:rsidP="00EE1D4A">
      <w:pPr>
        <w:jc w:val="both"/>
        <w:rPr>
          <w:b/>
        </w:rPr>
      </w:pPr>
    </w:p>
    <w:p w14:paraId="0A560BAE" w14:textId="77777777" w:rsidR="003B2FA9" w:rsidRPr="007008FC" w:rsidRDefault="003B2FA9" w:rsidP="00EE1D4A">
      <w:pPr>
        <w:shd w:val="clear" w:color="auto" w:fill="FFFFFF"/>
        <w:spacing w:after="300" w:line="240" w:lineRule="auto"/>
        <w:jc w:val="both"/>
        <w:rPr>
          <w:b/>
        </w:rPr>
      </w:pPr>
      <w:r w:rsidRPr="007008FC">
        <w:rPr>
          <w:b/>
        </w:rPr>
        <w:lastRenderedPageBreak/>
        <w:t xml:space="preserve">Purchasing tips </w:t>
      </w:r>
    </w:p>
    <w:p w14:paraId="67BF85E9" w14:textId="495D6CD8" w:rsidR="00F70C70" w:rsidRPr="00140FCC" w:rsidRDefault="00140FCC" w:rsidP="00EE1D4A">
      <w:pPr>
        <w:shd w:val="clear" w:color="auto" w:fill="FFFFFF"/>
        <w:spacing w:after="300" w:line="240" w:lineRule="auto"/>
        <w:jc w:val="both"/>
      </w:pPr>
      <w:r w:rsidRPr="00140FCC">
        <w:t xml:space="preserve">Choose efficient class equipment: </w:t>
      </w:r>
      <w:r w:rsidR="00F70C70" w:rsidRPr="00140FCC">
        <w:t>A+++/A.</w:t>
      </w:r>
    </w:p>
    <w:p w14:paraId="6EE61478" w14:textId="77777777" w:rsidR="00140FCC" w:rsidRDefault="00140FCC" w:rsidP="00EE1D4A">
      <w:pPr>
        <w:shd w:val="clear" w:color="auto" w:fill="FFFFFF"/>
        <w:spacing w:after="300" w:line="240" w:lineRule="auto"/>
        <w:jc w:val="both"/>
      </w:pPr>
      <w:r w:rsidRPr="00140FCC">
        <w:t>Prefer equipment with Inverter technology. This type of technology reduces the friction of the parts, saves energy, and reduces the noise of the equipment.</w:t>
      </w:r>
    </w:p>
    <w:p w14:paraId="7B6FF480" w14:textId="77777777" w:rsidR="007666F2" w:rsidRPr="007666F2" w:rsidRDefault="00140FCC" w:rsidP="007666F2">
      <w:pPr>
        <w:shd w:val="clear" w:color="auto" w:fill="FFFFFF"/>
        <w:spacing w:before="100" w:beforeAutospacing="1" w:after="100" w:afterAutospacing="1" w:line="240" w:lineRule="auto"/>
        <w:jc w:val="both"/>
      </w:pPr>
      <w:r w:rsidRPr="00140FCC">
        <w:t>Select the type of load according to your needs and preferences.</w:t>
      </w:r>
    </w:p>
    <w:p w14:paraId="34F567E7" w14:textId="7F17D826" w:rsidR="007666F2" w:rsidRPr="007008FC" w:rsidRDefault="007666F2" w:rsidP="007666F2">
      <w:pPr>
        <w:numPr>
          <w:ilvl w:val="0"/>
          <w:numId w:val="5"/>
        </w:numPr>
        <w:shd w:val="clear" w:color="auto" w:fill="FFFFFF"/>
        <w:spacing w:before="100" w:beforeAutospacing="1" w:after="100" w:afterAutospacing="1" w:line="240" w:lineRule="auto"/>
        <w:jc w:val="both"/>
        <w:rPr>
          <w:bCs/>
        </w:rPr>
      </w:pPr>
      <w:r w:rsidRPr="007666F2">
        <w:rPr>
          <w:b/>
        </w:rPr>
        <w:t xml:space="preserve">Top loading: </w:t>
      </w:r>
      <w:r w:rsidRPr="007666F2">
        <w:rPr>
          <w:bCs/>
        </w:rPr>
        <w:t xml:space="preserve">These machines are narrower, so they can be placed in small spaces. </w:t>
      </w:r>
      <w:r w:rsidRPr="007008FC">
        <w:rPr>
          <w:bCs/>
        </w:rPr>
        <w:t>They allow interrupting a wash cycle to remove or add more clothes.</w:t>
      </w:r>
    </w:p>
    <w:p w14:paraId="0699B5AF" w14:textId="77777777" w:rsidR="007666F2" w:rsidRPr="007008FC" w:rsidRDefault="007666F2" w:rsidP="007666F2">
      <w:pPr>
        <w:numPr>
          <w:ilvl w:val="0"/>
          <w:numId w:val="5"/>
        </w:numPr>
        <w:shd w:val="clear" w:color="auto" w:fill="FFFFFF"/>
        <w:spacing w:before="100" w:beforeAutospacing="1" w:after="100" w:afterAutospacing="1" w:line="240" w:lineRule="auto"/>
        <w:jc w:val="both"/>
      </w:pPr>
      <w:r w:rsidRPr="007008FC">
        <w:rPr>
          <w:b/>
        </w:rPr>
        <w:t xml:space="preserve">Front loading: </w:t>
      </w:r>
      <w:r w:rsidRPr="007008FC">
        <w:rPr>
          <w:bCs/>
        </w:rPr>
        <w:t>They can be placed under countertops.</w:t>
      </w:r>
    </w:p>
    <w:p w14:paraId="4626FF76" w14:textId="72ABB4E2" w:rsidR="0083694B" w:rsidRPr="0083694B" w:rsidRDefault="0083694B" w:rsidP="007666F2">
      <w:pPr>
        <w:shd w:val="clear" w:color="auto" w:fill="FFFFFF"/>
        <w:spacing w:before="100" w:beforeAutospacing="1" w:after="100" w:afterAutospacing="1" w:line="240" w:lineRule="auto"/>
        <w:jc w:val="both"/>
      </w:pPr>
      <w:r w:rsidRPr="0083694B">
        <w:rPr>
          <w:b/>
          <w:bCs/>
        </w:rPr>
        <w:t>Select the most efficient washing system</w:t>
      </w:r>
      <w:r w:rsidRPr="0083694B">
        <w:t xml:space="preserve"> that best suits your needs and preferences. There are three on the market:</w:t>
      </w:r>
    </w:p>
    <w:p w14:paraId="1365B985" w14:textId="7C271A37" w:rsidR="0083694B" w:rsidRPr="0083694B" w:rsidRDefault="0083694B" w:rsidP="0083694B">
      <w:pPr>
        <w:numPr>
          <w:ilvl w:val="0"/>
          <w:numId w:val="5"/>
        </w:numPr>
        <w:shd w:val="clear" w:color="auto" w:fill="FFFFFF"/>
        <w:spacing w:before="100" w:beforeAutospacing="1" w:after="100" w:afterAutospacing="1" w:line="240" w:lineRule="auto"/>
        <w:jc w:val="both"/>
        <w:rPr>
          <w:bCs/>
          <w:lang w:val="es-PE"/>
        </w:rPr>
      </w:pPr>
      <w:r w:rsidRPr="0083694B">
        <w:rPr>
          <w:b/>
        </w:rPr>
        <w:t>European system (front or top loading):</w:t>
      </w:r>
      <w:r w:rsidRPr="0083694B">
        <w:rPr>
          <w:bCs/>
        </w:rPr>
        <w:t xml:space="preserve"> They consist of a drum with a horizontal axis that rotates together with the garments, reversing the direction of rotation and pausing for the soap to act. </w:t>
      </w:r>
      <w:proofErr w:type="spellStart"/>
      <w:r w:rsidRPr="0083694B">
        <w:rPr>
          <w:bCs/>
          <w:lang w:val="es-PE"/>
        </w:rPr>
        <w:t>It</w:t>
      </w:r>
      <w:proofErr w:type="spellEnd"/>
      <w:r w:rsidRPr="0083694B">
        <w:rPr>
          <w:bCs/>
          <w:lang w:val="es-PE"/>
        </w:rPr>
        <w:t xml:space="preserve"> </w:t>
      </w:r>
      <w:proofErr w:type="spellStart"/>
      <w:r w:rsidRPr="0083694B">
        <w:rPr>
          <w:bCs/>
          <w:lang w:val="es-PE"/>
        </w:rPr>
        <w:t>performs</w:t>
      </w:r>
      <w:proofErr w:type="spellEnd"/>
      <w:r w:rsidRPr="0083694B">
        <w:rPr>
          <w:bCs/>
          <w:lang w:val="es-PE"/>
        </w:rPr>
        <w:t xml:space="preserve"> a </w:t>
      </w:r>
      <w:proofErr w:type="spellStart"/>
      <w:r w:rsidRPr="0083694B">
        <w:rPr>
          <w:bCs/>
          <w:lang w:val="es-PE"/>
        </w:rPr>
        <w:t>gentler</w:t>
      </w:r>
      <w:proofErr w:type="spellEnd"/>
      <w:r w:rsidRPr="0083694B">
        <w:rPr>
          <w:bCs/>
          <w:lang w:val="es-PE"/>
        </w:rPr>
        <w:t xml:space="preserve"> </w:t>
      </w:r>
      <w:proofErr w:type="spellStart"/>
      <w:r w:rsidRPr="0083694B">
        <w:rPr>
          <w:bCs/>
          <w:lang w:val="es-PE"/>
        </w:rPr>
        <w:t>treatment</w:t>
      </w:r>
      <w:proofErr w:type="spellEnd"/>
      <w:r w:rsidRPr="0083694B">
        <w:rPr>
          <w:bCs/>
          <w:lang w:val="es-PE"/>
        </w:rPr>
        <w:t xml:space="preserve"> </w:t>
      </w:r>
      <w:proofErr w:type="spellStart"/>
      <w:r w:rsidRPr="0083694B">
        <w:rPr>
          <w:bCs/>
          <w:lang w:val="es-PE"/>
        </w:rPr>
        <w:t>of</w:t>
      </w:r>
      <w:proofErr w:type="spellEnd"/>
      <w:r w:rsidRPr="0083694B">
        <w:rPr>
          <w:bCs/>
          <w:lang w:val="es-PE"/>
        </w:rPr>
        <w:t xml:space="preserve"> </w:t>
      </w:r>
      <w:proofErr w:type="spellStart"/>
      <w:r w:rsidRPr="0083694B">
        <w:rPr>
          <w:bCs/>
          <w:lang w:val="es-PE"/>
        </w:rPr>
        <w:t>the</w:t>
      </w:r>
      <w:proofErr w:type="spellEnd"/>
      <w:r w:rsidRPr="0083694B">
        <w:rPr>
          <w:bCs/>
          <w:lang w:val="es-PE"/>
        </w:rPr>
        <w:t xml:space="preserve"> </w:t>
      </w:r>
      <w:proofErr w:type="spellStart"/>
      <w:r w:rsidRPr="0083694B">
        <w:rPr>
          <w:bCs/>
          <w:lang w:val="es-PE"/>
        </w:rPr>
        <w:t>fabrics</w:t>
      </w:r>
      <w:proofErr w:type="spellEnd"/>
      <w:r w:rsidRPr="0083694B">
        <w:rPr>
          <w:bCs/>
          <w:lang w:val="es-PE"/>
        </w:rPr>
        <w:t>.</w:t>
      </w:r>
    </w:p>
    <w:p w14:paraId="408AF00B" w14:textId="57B6CEE4" w:rsidR="0083694B" w:rsidRPr="0083694B" w:rsidRDefault="0083694B" w:rsidP="0083694B">
      <w:pPr>
        <w:numPr>
          <w:ilvl w:val="0"/>
          <w:numId w:val="5"/>
        </w:numPr>
        <w:shd w:val="clear" w:color="auto" w:fill="FFFFFF"/>
        <w:spacing w:before="100" w:beforeAutospacing="1" w:after="100" w:afterAutospacing="1" w:line="240" w:lineRule="auto"/>
        <w:jc w:val="both"/>
        <w:rPr>
          <w:bCs/>
          <w:lang w:val="es-PE"/>
        </w:rPr>
      </w:pPr>
      <w:r w:rsidRPr="0083694B">
        <w:rPr>
          <w:b/>
        </w:rPr>
        <w:t>Eastern system (top-loading):</w:t>
      </w:r>
      <w:r w:rsidRPr="0083694B">
        <w:rPr>
          <w:bCs/>
        </w:rPr>
        <w:t xml:space="preserve"> In a vertical shaft drum, a turbine or central pulsator rotates in both directions and at high speed, agitating the water. </w:t>
      </w:r>
      <w:proofErr w:type="spellStart"/>
      <w:r w:rsidRPr="0083694B">
        <w:rPr>
          <w:bCs/>
          <w:lang w:val="es-PE"/>
        </w:rPr>
        <w:t>Dirt</w:t>
      </w:r>
      <w:proofErr w:type="spellEnd"/>
      <w:r w:rsidRPr="0083694B">
        <w:rPr>
          <w:bCs/>
          <w:lang w:val="es-PE"/>
        </w:rPr>
        <w:t xml:space="preserve"> </w:t>
      </w:r>
      <w:proofErr w:type="spellStart"/>
      <w:r w:rsidRPr="0083694B">
        <w:rPr>
          <w:bCs/>
          <w:lang w:val="es-PE"/>
        </w:rPr>
        <w:t>is</w:t>
      </w:r>
      <w:proofErr w:type="spellEnd"/>
      <w:r w:rsidRPr="0083694B">
        <w:rPr>
          <w:bCs/>
          <w:lang w:val="es-PE"/>
        </w:rPr>
        <w:t xml:space="preserve"> removed </w:t>
      </w:r>
      <w:proofErr w:type="spellStart"/>
      <w:r w:rsidRPr="0083694B">
        <w:rPr>
          <w:bCs/>
          <w:lang w:val="es-PE"/>
        </w:rPr>
        <w:t>from</w:t>
      </w:r>
      <w:proofErr w:type="spellEnd"/>
      <w:r w:rsidRPr="0083694B">
        <w:rPr>
          <w:bCs/>
          <w:lang w:val="es-PE"/>
        </w:rPr>
        <w:t xml:space="preserve"> </w:t>
      </w:r>
      <w:proofErr w:type="spellStart"/>
      <w:r w:rsidRPr="0083694B">
        <w:rPr>
          <w:bCs/>
          <w:lang w:val="es-PE"/>
        </w:rPr>
        <w:t>the</w:t>
      </w:r>
      <w:proofErr w:type="spellEnd"/>
      <w:r w:rsidRPr="0083694B">
        <w:rPr>
          <w:bCs/>
          <w:lang w:val="es-PE"/>
        </w:rPr>
        <w:t xml:space="preserve"> </w:t>
      </w:r>
      <w:proofErr w:type="spellStart"/>
      <w:r w:rsidRPr="0083694B">
        <w:rPr>
          <w:bCs/>
          <w:lang w:val="es-PE"/>
        </w:rPr>
        <w:t>garments</w:t>
      </w:r>
      <w:proofErr w:type="spellEnd"/>
      <w:r w:rsidRPr="0083694B">
        <w:rPr>
          <w:bCs/>
          <w:lang w:val="es-PE"/>
        </w:rPr>
        <w:t xml:space="preserve"> </w:t>
      </w:r>
      <w:proofErr w:type="spellStart"/>
      <w:r w:rsidRPr="0083694B">
        <w:rPr>
          <w:bCs/>
          <w:lang w:val="es-PE"/>
        </w:rPr>
        <w:t>by</w:t>
      </w:r>
      <w:proofErr w:type="spellEnd"/>
      <w:r w:rsidRPr="0083694B">
        <w:rPr>
          <w:bCs/>
          <w:lang w:val="es-PE"/>
        </w:rPr>
        <w:t xml:space="preserve"> </w:t>
      </w:r>
      <w:proofErr w:type="spellStart"/>
      <w:r w:rsidRPr="0083694B">
        <w:rPr>
          <w:bCs/>
          <w:lang w:val="es-PE"/>
        </w:rPr>
        <w:t>friction</w:t>
      </w:r>
      <w:proofErr w:type="spellEnd"/>
      <w:r w:rsidRPr="0083694B">
        <w:rPr>
          <w:bCs/>
          <w:lang w:val="es-PE"/>
        </w:rPr>
        <w:t>.</w:t>
      </w:r>
    </w:p>
    <w:p w14:paraId="2D27AFD6" w14:textId="7BCCE22A" w:rsidR="0083694B" w:rsidRPr="007008FC" w:rsidRDefault="0083694B" w:rsidP="0083694B">
      <w:pPr>
        <w:numPr>
          <w:ilvl w:val="0"/>
          <w:numId w:val="5"/>
        </w:numPr>
        <w:shd w:val="clear" w:color="auto" w:fill="FFFFFF"/>
        <w:spacing w:before="100" w:beforeAutospacing="1" w:after="100" w:afterAutospacing="1" w:line="240" w:lineRule="auto"/>
        <w:jc w:val="both"/>
        <w:rPr>
          <w:bCs/>
        </w:rPr>
      </w:pPr>
      <w:r w:rsidRPr="0083694B">
        <w:rPr>
          <w:b/>
        </w:rPr>
        <w:t>American system (top-loading):</w:t>
      </w:r>
      <w:r w:rsidRPr="0083694B">
        <w:rPr>
          <w:bCs/>
        </w:rPr>
        <w:t xml:space="preserve"> Consists of a vertical shaft drum with a central agitator with paddles, which moves back and forth. </w:t>
      </w:r>
      <w:r w:rsidRPr="007008FC">
        <w:rPr>
          <w:bCs/>
        </w:rPr>
        <w:t>The clothes inside the drum are washed by friction. In general, they consume more water.</w:t>
      </w:r>
    </w:p>
    <w:p w14:paraId="7012EEA7" w14:textId="77777777" w:rsidR="00ED1D7C" w:rsidRPr="00ED1D7C" w:rsidRDefault="00ED1D7C" w:rsidP="00ED1D7C">
      <w:pPr>
        <w:shd w:val="clear" w:color="auto" w:fill="FFFFFF"/>
        <w:spacing w:after="300" w:line="240" w:lineRule="auto"/>
        <w:jc w:val="both"/>
      </w:pPr>
      <w:r w:rsidRPr="00ED1D7C">
        <w:t>Choosing the right size is important, since a small unit for your amount of laundry will force you to do more washes and use more energy. At the same time, a very large machine (half full) wastes energy.</w:t>
      </w:r>
    </w:p>
    <w:p w14:paraId="215A68A4" w14:textId="77777777" w:rsidR="00ED1D7C" w:rsidRPr="00ED1D7C" w:rsidRDefault="00ED1D7C" w:rsidP="00ED1D7C">
      <w:pPr>
        <w:shd w:val="clear" w:color="auto" w:fill="FFFFFF"/>
        <w:spacing w:after="300" w:line="240" w:lineRule="auto"/>
        <w:jc w:val="both"/>
        <w:rPr>
          <w:lang w:val="es-PE"/>
        </w:rPr>
      </w:pPr>
      <w:r w:rsidRPr="00ED1D7C">
        <w:t xml:space="preserve">Choose a washing machine with a load capacity adapted to your needs: A very efficient appliance, but too large will waste energy, as it will be more difficult to use it at full load. </w:t>
      </w:r>
      <w:proofErr w:type="spellStart"/>
      <w:r w:rsidRPr="00ED1D7C">
        <w:rPr>
          <w:lang w:val="es-PE"/>
        </w:rPr>
        <w:t>We</w:t>
      </w:r>
      <w:proofErr w:type="spellEnd"/>
      <w:r w:rsidRPr="00ED1D7C">
        <w:rPr>
          <w:lang w:val="es-PE"/>
        </w:rPr>
        <w:t xml:space="preserve"> </w:t>
      </w:r>
      <w:proofErr w:type="spellStart"/>
      <w:r w:rsidRPr="00ED1D7C">
        <w:rPr>
          <w:lang w:val="es-PE"/>
        </w:rPr>
        <w:t>advise</w:t>
      </w:r>
      <w:proofErr w:type="spellEnd"/>
      <w:r w:rsidRPr="00ED1D7C">
        <w:rPr>
          <w:lang w:val="es-PE"/>
        </w:rPr>
        <w:t xml:space="preserve"> </w:t>
      </w:r>
      <w:proofErr w:type="spellStart"/>
      <w:r w:rsidRPr="00ED1D7C">
        <w:rPr>
          <w:lang w:val="es-PE"/>
        </w:rPr>
        <w:t>you</w:t>
      </w:r>
      <w:proofErr w:type="spellEnd"/>
      <w:r w:rsidRPr="00ED1D7C">
        <w:rPr>
          <w:lang w:val="es-PE"/>
        </w:rPr>
        <w:t xml:space="preserve"> </w:t>
      </w:r>
      <w:proofErr w:type="spellStart"/>
      <w:r w:rsidRPr="00ED1D7C">
        <w:rPr>
          <w:lang w:val="es-PE"/>
        </w:rPr>
        <w:t>to</w:t>
      </w:r>
      <w:proofErr w:type="spellEnd"/>
      <w:r w:rsidRPr="00ED1D7C">
        <w:rPr>
          <w:lang w:val="es-PE"/>
        </w:rPr>
        <w:t xml:space="preserve"> </w:t>
      </w:r>
      <w:proofErr w:type="spellStart"/>
      <w:r w:rsidRPr="00ED1D7C">
        <w:rPr>
          <w:lang w:val="es-PE"/>
        </w:rPr>
        <w:t>follow</w:t>
      </w:r>
      <w:proofErr w:type="spellEnd"/>
      <w:r w:rsidRPr="00ED1D7C">
        <w:rPr>
          <w:lang w:val="es-PE"/>
        </w:rPr>
        <w:t xml:space="preserve"> </w:t>
      </w:r>
      <w:proofErr w:type="spellStart"/>
      <w:r w:rsidRPr="00ED1D7C">
        <w:rPr>
          <w:lang w:val="es-PE"/>
        </w:rPr>
        <w:t>the</w:t>
      </w:r>
      <w:proofErr w:type="spellEnd"/>
      <w:r w:rsidRPr="00ED1D7C">
        <w:rPr>
          <w:lang w:val="es-PE"/>
        </w:rPr>
        <w:t xml:space="preserve"> </w:t>
      </w:r>
      <w:proofErr w:type="spellStart"/>
      <w:r w:rsidRPr="00ED1D7C">
        <w:rPr>
          <w:lang w:val="es-PE"/>
        </w:rPr>
        <w:t>recommendations</w:t>
      </w:r>
      <w:proofErr w:type="spellEnd"/>
      <w:r w:rsidRPr="00ED1D7C">
        <w:rPr>
          <w:lang w:val="es-PE"/>
        </w:rPr>
        <w:t xml:space="preserve"> </w:t>
      </w:r>
      <w:proofErr w:type="spellStart"/>
      <w:r w:rsidRPr="00ED1D7C">
        <w:rPr>
          <w:lang w:val="es-PE"/>
        </w:rPr>
        <w:t>below</w:t>
      </w:r>
      <w:proofErr w:type="spellEnd"/>
      <w:r w:rsidRPr="00ED1D7C">
        <w:rPr>
          <w:lang w:val="es-PE"/>
        </w:rPr>
        <w:t>:</w:t>
      </w:r>
    </w:p>
    <w:tbl>
      <w:tblPr>
        <w:tblStyle w:val="Tablaconcuadrcula"/>
        <w:tblW w:w="9318" w:type="dxa"/>
        <w:tblLook w:val="04A0" w:firstRow="1" w:lastRow="0" w:firstColumn="1" w:lastColumn="0" w:noHBand="0" w:noVBand="1"/>
      </w:tblPr>
      <w:tblGrid>
        <w:gridCol w:w="4659"/>
        <w:gridCol w:w="4659"/>
      </w:tblGrid>
      <w:tr w:rsidR="00EE1D4A" w:rsidRPr="00EE1D4A" w14:paraId="645B3518" w14:textId="77777777" w:rsidTr="00F87FF2">
        <w:trPr>
          <w:trHeight w:val="229"/>
        </w:trPr>
        <w:tc>
          <w:tcPr>
            <w:tcW w:w="4659" w:type="dxa"/>
            <w:vAlign w:val="center"/>
          </w:tcPr>
          <w:p w14:paraId="40AED2B3" w14:textId="61921B66" w:rsidR="00F87FF2" w:rsidRPr="00EE1D4A" w:rsidRDefault="00ED1D7C" w:rsidP="00EE1D4A">
            <w:pPr>
              <w:spacing w:after="300"/>
              <w:jc w:val="both"/>
              <w:rPr>
                <w:b/>
                <w:lang w:val="es-PE"/>
              </w:rPr>
            </w:pPr>
            <w:proofErr w:type="spellStart"/>
            <w:r>
              <w:rPr>
                <w:b/>
                <w:lang w:val="es-PE"/>
              </w:rPr>
              <w:t>Number</w:t>
            </w:r>
            <w:proofErr w:type="spellEnd"/>
            <w:r>
              <w:rPr>
                <w:b/>
                <w:lang w:val="es-PE"/>
              </w:rPr>
              <w:t xml:space="preserve"> os </w:t>
            </w:r>
            <w:proofErr w:type="spellStart"/>
            <w:r>
              <w:rPr>
                <w:b/>
                <w:lang w:val="es-PE"/>
              </w:rPr>
              <w:t>users</w:t>
            </w:r>
            <w:proofErr w:type="spellEnd"/>
          </w:p>
        </w:tc>
        <w:tc>
          <w:tcPr>
            <w:tcW w:w="4659" w:type="dxa"/>
            <w:vAlign w:val="center"/>
          </w:tcPr>
          <w:p w14:paraId="0DD5F66C" w14:textId="552D3853" w:rsidR="00F87FF2" w:rsidRPr="00EE1D4A" w:rsidRDefault="00ED1D7C" w:rsidP="00EE1D4A">
            <w:pPr>
              <w:spacing w:after="300"/>
              <w:jc w:val="both"/>
              <w:rPr>
                <w:b/>
                <w:lang w:val="es-PE"/>
              </w:rPr>
            </w:pPr>
            <w:proofErr w:type="spellStart"/>
            <w:r w:rsidRPr="00ED1D7C">
              <w:rPr>
                <w:b/>
                <w:lang w:val="es-PE"/>
              </w:rPr>
              <w:t>Recommended</w:t>
            </w:r>
            <w:proofErr w:type="spellEnd"/>
            <w:r w:rsidRPr="00ED1D7C">
              <w:rPr>
                <w:b/>
                <w:lang w:val="es-PE"/>
              </w:rPr>
              <w:t xml:space="preserve"> </w:t>
            </w:r>
            <w:proofErr w:type="spellStart"/>
            <w:r w:rsidRPr="00ED1D7C">
              <w:rPr>
                <w:b/>
                <w:lang w:val="es-PE"/>
              </w:rPr>
              <w:t>capacity</w:t>
            </w:r>
            <w:proofErr w:type="spellEnd"/>
          </w:p>
        </w:tc>
      </w:tr>
      <w:tr w:rsidR="00EE1D4A" w:rsidRPr="00EE1D4A" w14:paraId="75511FB9" w14:textId="77777777" w:rsidTr="00F87FF2">
        <w:trPr>
          <w:trHeight w:val="257"/>
        </w:trPr>
        <w:tc>
          <w:tcPr>
            <w:tcW w:w="4659" w:type="dxa"/>
            <w:vAlign w:val="center"/>
          </w:tcPr>
          <w:p w14:paraId="1A10CBD6" w14:textId="77777777" w:rsidR="00F87FF2" w:rsidRPr="00EE1D4A" w:rsidRDefault="00F87FF2" w:rsidP="00EE1D4A">
            <w:pPr>
              <w:spacing w:after="300"/>
              <w:jc w:val="both"/>
              <w:rPr>
                <w:lang w:val="es-PE"/>
              </w:rPr>
            </w:pPr>
            <w:r w:rsidRPr="00EE1D4A">
              <w:rPr>
                <w:lang w:val="es-PE"/>
              </w:rPr>
              <w:t xml:space="preserve">1 </w:t>
            </w:r>
            <w:r w:rsidR="00EE1D4A" w:rsidRPr="00EE1D4A">
              <w:rPr>
                <w:lang w:val="es-PE"/>
              </w:rPr>
              <w:t>–</w:t>
            </w:r>
            <w:r w:rsidRPr="00EE1D4A">
              <w:rPr>
                <w:lang w:val="es-PE"/>
              </w:rPr>
              <w:t xml:space="preserve"> 2</w:t>
            </w:r>
          </w:p>
        </w:tc>
        <w:tc>
          <w:tcPr>
            <w:tcW w:w="4659" w:type="dxa"/>
            <w:vAlign w:val="center"/>
          </w:tcPr>
          <w:p w14:paraId="11689CB9" w14:textId="77777777" w:rsidR="00F87FF2" w:rsidRPr="00EE1D4A" w:rsidRDefault="00F87FF2" w:rsidP="00EE1D4A">
            <w:pPr>
              <w:spacing w:after="300"/>
              <w:jc w:val="both"/>
              <w:rPr>
                <w:lang w:val="es-PE"/>
              </w:rPr>
            </w:pPr>
            <w:r w:rsidRPr="00EE1D4A">
              <w:rPr>
                <w:lang w:val="es-PE"/>
              </w:rPr>
              <w:t>5 -6,5 kg</w:t>
            </w:r>
          </w:p>
        </w:tc>
      </w:tr>
      <w:tr w:rsidR="00EE1D4A" w:rsidRPr="00EE1D4A" w14:paraId="3E4DE214" w14:textId="77777777" w:rsidTr="00F87FF2">
        <w:trPr>
          <w:trHeight w:val="262"/>
        </w:trPr>
        <w:tc>
          <w:tcPr>
            <w:tcW w:w="4659" w:type="dxa"/>
            <w:vAlign w:val="center"/>
          </w:tcPr>
          <w:p w14:paraId="443AF717" w14:textId="77777777" w:rsidR="00F87FF2" w:rsidRPr="00EE1D4A" w:rsidRDefault="00F87FF2" w:rsidP="00EE1D4A">
            <w:pPr>
              <w:spacing w:after="300"/>
              <w:jc w:val="both"/>
              <w:rPr>
                <w:lang w:val="es-PE"/>
              </w:rPr>
            </w:pPr>
            <w:r w:rsidRPr="00EE1D4A">
              <w:rPr>
                <w:lang w:val="es-PE"/>
              </w:rPr>
              <w:t>3 – 4</w:t>
            </w:r>
          </w:p>
        </w:tc>
        <w:tc>
          <w:tcPr>
            <w:tcW w:w="4659" w:type="dxa"/>
            <w:vAlign w:val="center"/>
          </w:tcPr>
          <w:p w14:paraId="25260300" w14:textId="77777777" w:rsidR="00F87FF2" w:rsidRPr="00EE1D4A" w:rsidRDefault="00F87FF2" w:rsidP="00EE1D4A">
            <w:pPr>
              <w:spacing w:after="300"/>
              <w:jc w:val="both"/>
              <w:rPr>
                <w:lang w:val="es-PE"/>
              </w:rPr>
            </w:pPr>
            <w:r w:rsidRPr="00EE1D4A">
              <w:rPr>
                <w:lang w:val="es-PE"/>
              </w:rPr>
              <w:t>7 – 8 kg</w:t>
            </w:r>
          </w:p>
        </w:tc>
      </w:tr>
      <w:tr w:rsidR="00EE1D4A" w:rsidRPr="00EE1D4A" w14:paraId="7D562FDA" w14:textId="77777777" w:rsidTr="00F87FF2">
        <w:trPr>
          <w:trHeight w:val="257"/>
        </w:trPr>
        <w:tc>
          <w:tcPr>
            <w:tcW w:w="4659" w:type="dxa"/>
            <w:vAlign w:val="center"/>
          </w:tcPr>
          <w:p w14:paraId="4CE6F341" w14:textId="57ADFBB6" w:rsidR="00F87FF2" w:rsidRPr="00EE1D4A" w:rsidRDefault="00F87FF2" w:rsidP="00EE1D4A">
            <w:pPr>
              <w:spacing w:after="300"/>
              <w:jc w:val="both"/>
              <w:rPr>
                <w:lang w:val="es-PE"/>
              </w:rPr>
            </w:pPr>
            <w:r w:rsidRPr="00EE1D4A">
              <w:rPr>
                <w:lang w:val="es-PE"/>
              </w:rPr>
              <w:t xml:space="preserve">5 </w:t>
            </w:r>
            <w:proofErr w:type="spellStart"/>
            <w:r w:rsidR="00ED1D7C">
              <w:rPr>
                <w:lang w:val="es-PE"/>
              </w:rPr>
              <w:t>or</w:t>
            </w:r>
            <w:proofErr w:type="spellEnd"/>
            <w:r w:rsidR="00ED1D7C">
              <w:rPr>
                <w:lang w:val="es-PE"/>
              </w:rPr>
              <w:t xml:space="preserve"> more</w:t>
            </w:r>
          </w:p>
        </w:tc>
        <w:tc>
          <w:tcPr>
            <w:tcW w:w="4659" w:type="dxa"/>
            <w:vAlign w:val="center"/>
          </w:tcPr>
          <w:p w14:paraId="530EE439" w14:textId="05757C56" w:rsidR="00F87FF2" w:rsidRPr="00EE1D4A" w:rsidRDefault="00F87FF2" w:rsidP="00EE1D4A">
            <w:pPr>
              <w:spacing w:after="300"/>
              <w:jc w:val="both"/>
              <w:rPr>
                <w:lang w:val="es-PE"/>
              </w:rPr>
            </w:pPr>
            <w:r w:rsidRPr="00EE1D4A">
              <w:rPr>
                <w:lang w:val="es-PE"/>
              </w:rPr>
              <w:t xml:space="preserve">9 kg </w:t>
            </w:r>
            <w:proofErr w:type="spellStart"/>
            <w:r w:rsidR="00ED1D7C">
              <w:rPr>
                <w:lang w:val="es-PE"/>
              </w:rPr>
              <w:t>or</w:t>
            </w:r>
            <w:proofErr w:type="spellEnd"/>
            <w:r w:rsidR="00ED1D7C">
              <w:rPr>
                <w:lang w:val="es-PE"/>
              </w:rPr>
              <w:t xml:space="preserve"> more</w:t>
            </w:r>
          </w:p>
        </w:tc>
      </w:tr>
    </w:tbl>
    <w:p w14:paraId="6E76B388" w14:textId="5348424D" w:rsidR="00F70C70" w:rsidRDefault="00ED1D7C" w:rsidP="00ED1D7C">
      <w:pPr>
        <w:shd w:val="clear" w:color="auto" w:fill="FFFFFF"/>
        <w:spacing w:after="300" w:line="240" w:lineRule="auto"/>
        <w:jc w:val="both"/>
      </w:pPr>
      <w:r w:rsidRPr="00ED1D7C">
        <w:lastRenderedPageBreak/>
        <w:t>There are units that have an ecological or energy saving program. Check the equipment characteristics to see if this function is included.</w:t>
      </w:r>
    </w:p>
    <w:p w14:paraId="3A438F05" w14:textId="77777777" w:rsidR="007008FC" w:rsidRPr="007008FC" w:rsidRDefault="007008FC" w:rsidP="00ED1D7C">
      <w:pPr>
        <w:shd w:val="clear" w:color="auto" w:fill="FFFFFF"/>
        <w:spacing w:after="300" w:line="240" w:lineRule="auto"/>
        <w:jc w:val="both"/>
        <w:rPr>
          <w:rStyle w:val="jlqj4b"/>
          <w:b/>
          <w:bCs/>
          <w:lang w:val="en"/>
        </w:rPr>
      </w:pPr>
      <w:r w:rsidRPr="007008FC">
        <w:rPr>
          <w:rStyle w:val="jlqj4b"/>
          <w:b/>
          <w:bCs/>
          <w:lang w:val="en"/>
        </w:rPr>
        <w:t xml:space="preserve">Advice and support </w:t>
      </w:r>
    </w:p>
    <w:p w14:paraId="162472CB" w14:textId="2D65218A" w:rsidR="007008FC" w:rsidRDefault="007008FC" w:rsidP="00ED1D7C">
      <w:pPr>
        <w:shd w:val="clear" w:color="auto" w:fill="FFFFFF"/>
        <w:spacing w:after="300" w:line="240" w:lineRule="auto"/>
        <w:jc w:val="both"/>
        <w:rPr>
          <w:rStyle w:val="jlqj4b"/>
          <w:lang w:val="en"/>
        </w:rPr>
      </w:pPr>
      <w:r>
        <w:rPr>
          <w:rStyle w:val="jlqj4b"/>
          <w:lang w:val="en"/>
        </w:rPr>
        <w:t xml:space="preserve">For further assistance in using the information presented, please contact the </w:t>
      </w:r>
      <w:proofErr w:type="spellStart"/>
      <w:r>
        <w:rPr>
          <w:rStyle w:val="jlqj4b"/>
          <w:lang w:val="en"/>
        </w:rPr>
        <w:t>Topten</w:t>
      </w:r>
      <w:proofErr w:type="spellEnd"/>
      <w:r>
        <w:rPr>
          <w:rStyle w:val="jlqj4b"/>
          <w:lang w:val="en"/>
        </w:rPr>
        <w:t xml:space="preserve"> national team (find links at </w:t>
      </w:r>
      <w:hyperlink r:id="rId11" w:history="1">
        <w:r w:rsidR="001356F2" w:rsidRPr="00666A05">
          <w:rPr>
            <w:rStyle w:val="Hipervnculo"/>
            <w:lang w:val="en"/>
          </w:rPr>
          <w:t>www.topten.pe</w:t>
        </w:r>
      </w:hyperlink>
      <w:r>
        <w:rPr>
          <w:rStyle w:val="jlqj4b"/>
          <w:lang w:val="en"/>
        </w:rPr>
        <w:t>).</w:t>
      </w:r>
    </w:p>
    <w:p w14:paraId="344D6F14" w14:textId="1BC4734B" w:rsidR="001356F2" w:rsidRDefault="001356F2" w:rsidP="00ED1D7C">
      <w:pPr>
        <w:shd w:val="clear" w:color="auto" w:fill="FFFFFF"/>
        <w:spacing w:after="300" w:line="240" w:lineRule="auto"/>
        <w:jc w:val="both"/>
        <w:rPr>
          <w:rStyle w:val="jlqj4b"/>
          <w:lang w:val="en"/>
        </w:rPr>
      </w:pPr>
    </w:p>
    <w:p w14:paraId="5A87B4A6" w14:textId="5FACF016" w:rsidR="001356F2" w:rsidRDefault="001356F2" w:rsidP="00ED1D7C">
      <w:pPr>
        <w:shd w:val="clear" w:color="auto" w:fill="FFFFFF"/>
        <w:spacing w:after="300" w:line="240" w:lineRule="auto"/>
        <w:jc w:val="both"/>
        <w:rPr>
          <w:rStyle w:val="jlqj4b"/>
          <w:lang w:val="en"/>
        </w:rPr>
      </w:pPr>
    </w:p>
    <w:p w14:paraId="08836A11" w14:textId="33B1ABE9" w:rsidR="001356F2" w:rsidRDefault="001356F2" w:rsidP="00ED1D7C">
      <w:pPr>
        <w:shd w:val="clear" w:color="auto" w:fill="FFFFFF"/>
        <w:spacing w:after="300" w:line="240" w:lineRule="auto"/>
        <w:jc w:val="both"/>
        <w:rPr>
          <w:rStyle w:val="jlqj4b"/>
          <w:lang w:val="en"/>
        </w:rPr>
      </w:pPr>
    </w:p>
    <w:p w14:paraId="421CE821" w14:textId="6A0215B3" w:rsidR="001356F2" w:rsidRDefault="001356F2" w:rsidP="00ED1D7C">
      <w:pPr>
        <w:shd w:val="clear" w:color="auto" w:fill="FFFFFF"/>
        <w:spacing w:after="300" w:line="240" w:lineRule="auto"/>
        <w:jc w:val="both"/>
        <w:rPr>
          <w:rStyle w:val="jlqj4b"/>
          <w:lang w:val="en"/>
        </w:rPr>
      </w:pPr>
    </w:p>
    <w:p w14:paraId="6D075A74" w14:textId="4E25F998" w:rsidR="001356F2" w:rsidRDefault="001356F2" w:rsidP="00ED1D7C">
      <w:pPr>
        <w:shd w:val="clear" w:color="auto" w:fill="FFFFFF"/>
        <w:spacing w:after="300" w:line="240" w:lineRule="auto"/>
        <w:jc w:val="both"/>
        <w:rPr>
          <w:rStyle w:val="jlqj4b"/>
          <w:lang w:val="en"/>
        </w:rPr>
      </w:pPr>
    </w:p>
    <w:p w14:paraId="21E513F6" w14:textId="6C3B92BD" w:rsidR="001356F2" w:rsidRDefault="001356F2" w:rsidP="00ED1D7C">
      <w:pPr>
        <w:shd w:val="clear" w:color="auto" w:fill="FFFFFF"/>
        <w:spacing w:after="300" w:line="240" w:lineRule="auto"/>
        <w:jc w:val="both"/>
        <w:rPr>
          <w:rStyle w:val="jlqj4b"/>
          <w:lang w:val="en"/>
        </w:rPr>
      </w:pPr>
    </w:p>
    <w:p w14:paraId="44795CB6" w14:textId="7EE69C49" w:rsidR="001356F2" w:rsidRDefault="001356F2" w:rsidP="00ED1D7C">
      <w:pPr>
        <w:shd w:val="clear" w:color="auto" w:fill="FFFFFF"/>
        <w:spacing w:after="300" w:line="240" w:lineRule="auto"/>
        <w:jc w:val="both"/>
        <w:rPr>
          <w:rStyle w:val="jlqj4b"/>
          <w:lang w:val="en"/>
        </w:rPr>
      </w:pPr>
    </w:p>
    <w:p w14:paraId="7006AB7B" w14:textId="4AED7D67" w:rsidR="001356F2" w:rsidRDefault="001356F2" w:rsidP="00ED1D7C">
      <w:pPr>
        <w:shd w:val="clear" w:color="auto" w:fill="FFFFFF"/>
        <w:spacing w:after="300" w:line="240" w:lineRule="auto"/>
        <w:jc w:val="both"/>
        <w:rPr>
          <w:rStyle w:val="jlqj4b"/>
          <w:lang w:val="en"/>
        </w:rPr>
      </w:pPr>
    </w:p>
    <w:p w14:paraId="13F0ABAB" w14:textId="12F66B08" w:rsidR="001356F2" w:rsidRDefault="001356F2" w:rsidP="00ED1D7C">
      <w:pPr>
        <w:shd w:val="clear" w:color="auto" w:fill="FFFFFF"/>
        <w:spacing w:after="300" w:line="240" w:lineRule="auto"/>
        <w:jc w:val="both"/>
        <w:rPr>
          <w:rStyle w:val="jlqj4b"/>
          <w:lang w:val="en"/>
        </w:rPr>
      </w:pPr>
    </w:p>
    <w:p w14:paraId="1274D652" w14:textId="274EB50C" w:rsidR="001356F2" w:rsidRDefault="001356F2" w:rsidP="00ED1D7C">
      <w:pPr>
        <w:shd w:val="clear" w:color="auto" w:fill="FFFFFF"/>
        <w:spacing w:after="300" w:line="240" w:lineRule="auto"/>
        <w:jc w:val="both"/>
        <w:rPr>
          <w:rStyle w:val="jlqj4b"/>
          <w:lang w:val="en"/>
        </w:rPr>
      </w:pPr>
    </w:p>
    <w:p w14:paraId="11845C1D" w14:textId="1DCE7458" w:rsidR="001356F2" w:rsidRDefault="001356F2" w:rsidP="00ED1D7C">
      <w:pPr>
        <w:shd w:val="clear" w:color="auto" w:fill="FFFFFF"/>
        <w:spacing w:after="300" w:line="240" w:lineRule="auto"/>
        <w:jc w:val="both"/>
        <w:rPr>
          <w:rStyle w:val="jlqj4b"/>
          <w:lang w:val="en"/>
        </w:rPr>
      </w:pPr>
    </w:p>
    <w:p w14:paraId="50D7E782" w14:textId="77777777" w:rsidR="001356F2" w:rsidRDefault="001356F2" w:rsidP="001356F2">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1356F2" w:rsidRPr="00B016FC" w14:paraId="7A5B6367" w14:textId="77777777" w:rsidTr="00A80F66">
        <w:trPr>
          <w:trHeight w:val="737"/>
        </w:trPr>
        <w:tc>
          <w:tcPr>
            <w:tcW w:w="964" w:type="dxa"/>
            <w:vAlign w:val="center"/>
          </w:tcPr>
          <w:p w14:paraId="05D93A60" w14:textId="77777777" w:rsidR="001356F2" w:rsidRPr="00DC4006" w:rsidRDefault="001356F2" w:rsidP="00A80F66">
            <w:pPr>
              <w:spacing w:after="0"/>
              <w:rPr>
                <w:rFonts w:ascii="Arial" w:hAnsi="Arial"/>
                <w:sz w:val="16"/>
                <w:szCs w:val="16"/>
              </w:rPr>
            </w:pPr>
            <w:r w:rsidRPr="008C5D3A">
              <w:rPr>
                <w:noProof/>
                <w:szCs w:val="24"/>
                <w:lang w:val="de-CH" w:eastAsia="de-DE"/>
              </w:rPr>
              <w:drawing>
                <wp:anchor distT="0" distB="0" distL="114300" distR="114300" simplePos="0" relativeHeight="251660288" behindDoc="0" locked="0" layoutInCell="1" allowOverlap="1" wp14:anchorId="5A18CCA2" wp14:editId="046F4D7A">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79A127AC" w14:textId="77777777" w:rsidR="001356F2" w:rsidRDefault="001356F2" w:rsidP="00A80F66">
            <w:pPr>
              <w:spacing w:after="0" w:line="180" w:lineRule="exact"/>
              <w:jc w:val="both"/>
              <w:rPr>
                <w:rFonts w:ascii="Arial" w:hAnsi="Arial" w:cs="Arial"/>
                <w:color w:val="000000"/>
                <w:sz w:val="15"/>
                <w:szCs w:val="15"/>
                <w:shd w:val="clear" w:color="auto" w:fill="FFFFFF"/>
              </w:rPr>
            </w:pPr>
          </w:p>
          <w:p w14:paraId="367BF788" w14:textId="77777777" w:rsidR="001356F2" w:rsidRDefault="001356F2" w:rsidP="00A80F66">
            <w:pPr>
              <w:spacing w:after="0" w:line="180" w:lineRule="exact"/>
              <w:jc w:val="both"/>
              <w:rPr>
                <w:rFonts w:ascii="Arial" w:hAnsi="Arial" w:cs="Arial"/>
                <w:color w:val="000000"/>
                <w:sz w:val="15"/>
                <w:szCs w:val="15"/>
                <w:shd w:val="clear" w:color="auto" w:fill="FFFFFF"/>
              </w:rPr>
            </w:pPr>
          </w:p>
          <w:p w14:paraId="4CD3F499" w14:textId="77777777" w:rsidR="001356F2" w:rsidRPr="00F01F6C" w:rsidRDefault="001356F2" w:rsidP="00A80F6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Pr="00F01F6C">
              <w:rPr>
                <w:rFonts w:ascii="Arial" w:hAnsi="Arial" w:cs="Arial"/>
                <w:color w:val="000000"/>
                <w:sz w:val="15"/>
                <w:szCs w:val="15"/>
                <w:shd w:val="clear" w:color="auto" w:fill="FFFFFF"/>
              </w:rPr>
              <w:t xml:space="preserve"> funding from </w:t>
            </w:r>
            <w:r>
              <w:rPr>
                <w:rFonts w:ascii="Arial" w:hAnsi="Arial" w:cs="Arial"/>
                <w:color w:val="000000"/>
                <w:sz w:val="15"/>
                <w:szCs w:val="15"/>
                <w:shd w:val="clear" w:color="auto" w:fill="FFFFFF"/>
              </w:rPr>
              <w:t>WWF Switzerland</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procurement guidelines </w:t>
            </w:r>
            <w:r>
              <w:rPr>
                <w:rFonts w:ascii="Arial" w:hAnsi="Arial" w:cs="Arial"/>
                <w:color w:val="000000"/>
                <w:sz w:val="15"/>
                <w:szCs w:val="15"/>
                <w:shd w:val="clear" w:color="auto" w:fill="FFFFFF"/>
              </w:rPr>
              <w:t xml:space="preserve">lies with the authors. </w:t>
            </w:r>
          </w:p>
        </w:tc>
      </w:tr>
    </w:tbl>
    <w:p w14:paraId="1F014DBF" w14:textId="77777777" w:rsidR="001356F2" w:rsidRDefault="001356F2" w:rsidP="001356F2">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1356F2" w:rsidRPr="00B016FC" w14:paraId="39BBDB47" w14:textId="77777777" w:rsidTr="00A80F66">
        <w:trPr>
          <w:trHeight w:val="737"/>
        </w:trPr>
        <w:tc>
          <w:tcPr>
            <w:tcW w:w="964" w:type="dxa"/>
            <w:vAlign w:val="center"/>
          </w:tcPr>
          <w:p w14:paraId="10105E73" w14:textId="77777777" w:rsidR="001356F2" w:rsidRPr="00DC4006" w:rsidRDefault="001356F2" w:rsidP="00A80F66">
            <w:pPr>
              <w:spacing w:after="0"/>
              <w:rPr>
                <w:rFonts w:ascii="Arial" w:hAnsi="Arial"/>
                <w:sz w:val="16"/>
                <w:szCs w:val="16"/>
              </w:rPr>
            </w:pPr>
            <w:r>
              <w:rPr>
                <w:rFonts w:ascii="Arial" w:hAnsi="Arial"/>
                <w:noProof/>
                <w:sz w:val="16"/>
                <w:szCs w:val="16"/>
                <w:lang w:val="pt-PT" w:eastAsia="pt-PT"/>
              </w:rPr>
              <w:drawing>
                <wp:inline distT="0" distB="0" distL="0" distR="0" wp14:anchorId="3CFC0701" wp14:editId="2BA5885B">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13"/>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5F040EE2" w14:textId="77777777" w:rsidR="001356F2" w:rsidRPr="00F01F6C" w:rsidRDefault="001356F2" w:rsidP="00A80F66">
            <w:pPr>
              <w:spacing w:after="0" w:line="180" w:lineRule="exact"/>
              <w:jc w:val="both"/>
              <w:rPr>
                <w:rFonts w:ascii="Arial" w:hAnsi="Arial" w:cs="Arial"/>
                <w:sz w:val="15"/>
                <w:szCs w:val="15"/>
              </w:rPr>
            </w:pP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ACT has received funding from the </w:t>
            </w:r>
            <w:hyperlink r:id="rId14" w:history="1">
              <w:r w:rsidRPr="00F01F6C">
                <w:rPr>
                  <w:rStyle w:val="Hipervnculo"/>
                  <w:rFonts w:ascii="Arial" w:hAnsi="Arial" w:cs="Arial"/>
                  <w:sz w:val="15"/>
                  <w:szCs w:val="15"/>
                  <w:shd w:val="clear" w:color="auto" w:fill="FFFFFF"/>
                </w:rPr>
                <w:t xml:space="preserve">European Union's Horizon 2020 research and innovation </w:t>
              </w:r>
              <w:proofErr w:type="spellStart"/>
              <w:r w:rsidRPr="00F01F6C">
                <w:rPr>
                  <w:rStyle w:val="Hipervnculo"/>
                  <w:rFonts w:ascii="Arial" w:hAnsi="Arial" w:cs="Arial"/>
                  <w:sz w:val="15"/>
                  <w:szCs w:val="15"/>
                  <w:shd w:val="clear" w:color="auto" w:fill="FFFFFF"/>
                </w:rPr>
                <w:t>programme</w:t>
              </w:r>
              <w:proofErr w:type="spellEnd"/>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76D81133" w14:textId="77777777" w:rsidR="001356F2" w:rsidRDefault="001356F2" w:rsidP="001356F2">
      <w:pPr>
        <w:spacing w:line="300" w:lineRule="exact"/>
        <w:jc w:val="both"/>
        <w:rPr>
          <w:rFonts w:ascii="Arial" w:hAnsi="Arial" w:cs="Arial"/>
          <w:sz w:val="20"/>
        </w:rPr>
      </w:pPr>
    </w:p>
    <w:p w14:paraId="7C7FE096" w14:textId="77777777" w:rsidR="001356F2" w:rsidRPr="00ED1D7C" w:rsidRDefault="001356F2" w:rsidP="00ED1D7C">
      <w:pPr>
        <w:shd w:val="clear" w:color="auto" w:fill="FFFFFF"/>
        <w:spacing w:after="300" w:line="240" w:lineRule="auto"/>
        <w:jc w:val="both"/>
        <w:rPr>
          <w:rFonts w:ascii="Helvetica" w:eastAsia="Times New Roman" w:hAnsi="Helvetica" w:cs="Helvetica"/>
          <w:sz w:val="21"/>
          <w:szCs w:val="21"/>
        </w:rPr>
      </w:pPr>
    </w:p>
    <w:sectPr w:rsidR="001356F2" w:rsidRPr="00ED1D7C">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507F" w14:textId="77777777" w:rsidR="00152168" w:rsidRDefault="00152168" w:rsidP="00995410">
      <w:pPr>
        <w:spacing w:after="0" w:line="240" w:lineRule="auto"/>
      </w:pPr>
      <w:r>
        <w:separator/>
      </w:r>
    </w:p>
  </w:endnote>
  <w:endnote w:type="continuationSeparator" w:id="0">
    <w:p w14:paraId="6243A935" w14:textId="77777777" w:rsidR="00152168" w:rsidRDefault="00152168" w:rsidP="0099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2BA8" w14:textId="77777777" w:rsidR="00995410" w:rsidRDefault="00995410">
    <w:pPr>
      <w:pStyle w:val="Piedepgina"/>
      <w:jc w:val="right"/>
    </w:pPr>
    <w:r>
      <w:rPr>
        <w:noProof/>
      </w:rPr>
      <mc:AlternateContent>
        <mc:Choice Requires="wps">
          <w:drawing>
            <wp:anchor distT="0" distB="0" distL="114300" distR="114300" simplePos="0" relativeHeight="251659264" behindDoc="0" locked="0" layoutInCell="1" allowOverlap="1" wp14:anchorId="78433A75" wp14:editId="46269C5B">
              <wp:simplePos x="0" y="0"/>
              <wp:positionH relativeFrom="margin">
                <wp:align>left</wp:align>
              </wp:positionH>
              <wp:positionV relativeFrom="paragraph">
                <wp:posOffset>123190</wp:posOffset>
              </wp:positionV>
              <wp:extent cx="5613400" cy="0"/>
              <wp:effectExtent l="0" t="0" r="25400" b="19050"/>
              <wp:wrapNone/>
              <wp:docPr id="6" name="Conector recto 6"/>
              <wp:cNvGraphicFramePr/>
              <a:graphic xmlns:a="http://schemas.openxmlformats.org/drawingml/2006/main">
                <a:graphicData uri="http://schemas.microsoft.com/office/word/2010/wordprocessingShape">
                  <wps:wsp>
                    <wps:cNvCnPr/>
                    <wps:spPr>
                      <a:xfrm flipV="1">
                        <a:off x="0" y="0"/>
                        <a:ext cx="561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4C7A9" id="Conector recto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4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dGuwEAAL0DAAAOAAAAZHJzL2Uyb0RvYy54bWysU01v2zAMvQ/YfxB0X+x0azAYcXpIsV6K&#10;NdjW3VWZioXqC5QWO/9+lJx4w9YCRdELLUqPj3wkvb4arWEHwKi9a/lyUXMGTvpOu33L7398+fCZ&#10;s5iE64TxDlp+hMivNu/frYfQwIXvvekAGZG42Ayh5X1KoamqKHuwIi58AEePyqMViVzcVx2Kgdit&#10;qS7qelUNHruAXkKMdHs9PfJN4VcKZLpTKkJipuVUWyoWi33IttqsRbNHEXotT2WIV1RhhXaUdKa6&#10;FkmwX6j/o7Jaoo9epYX0tvJKaQlFA6lZ1v+o+d6LAEULNSeGuU3x7Wjl18MOme5avuLMCUsj2tKg&#10;ZPLIMH/YKvdoCLEh6Nbt8OTFsMMseFRomTI6/KTxlxaQKDaWDh/nDsOYmKTLy9Xy46eaBiHPb9VE&#10;kakCxnQD3rJ8aLnRLosXjTjcxkRpCXqGkJNLmooop3Q0kMHGfQNFgijZVE5ZJdgaZAdBS9A9LrMg&#10;4irIHKK0MXNQXVI+G3TC5jAo6/XSwBldMnqX5kCrncensqbxXKqa8GfVk9Ys+8F3xzKS0g7akaLs&#10;tM95Cf/2S/ifv27zGwAA//8DAFBLAwQUAAYACAAAACEAoF5Tz9cAAAAGAQAADwAAAGRycy9kb3du&#10;cmV2LnhtbEyPwU7DMAyG70i8Q2QkbiwBbaN0TacxCXFm47Jb2nhtReOUxtvK22PEAY7+fuv352I9&#10;hV6dcUxdJAv3MwMKqY6+o8bC+/7lLgOV2JF3fSS08IUJ1uX1VeFyHy/0hucdN0pKKOXOQss85Fqn&#10;usXg0iwOSJId4xgcyzg22o/uIuWh1w/GLHVwHcmF1g24bbH+2J2Chf1rMFPF3Rbp89FsDs+LJR0W&#10;1t7eTJsVKMaJ/5bhR1/UoRSnKp7IJ9VbkEdY6NMclKRZNhdQ/QJdFvq/fvkNAAD//wMAUEsBAi0A&#10;FAAGAAgAAAAhALaDOJL+AAAA4QEAABMAAAAAAAAAAAAAAAAAAAAAAFtDb250ZW50X1R5cGVzXS54&#10;bWxQSwECLQAUAAYACAAAACEAOP0h/9YAAACUAQAACwAAAAAAAAAAAAAAAAAvAQAAX3JlbHMvLnJl&#10;bHNQSwECLQAUAAYACAAAACEAANbHRrsBAAC9AwAADgAAAAAAAAAAAAAAAAAuAgAAZHJzL2Uyb0Rv&#10;Yy54bWxQSwECLQAUAAYACAAAACEAoF5Tz9cAAAAGAQAADwAAAAAAAAAAAAAAAAAVBAAAZHJzL2Rv&#10;d25yZXYueG1sUEsFBgAAAAAEAAQA8wAAABkFAAAAAA==&#10;" strokecolor="black [3200]" strokeweight=".5pt">
              <v:stroke joinstyle="miter"/>
              <w10:wrap anchorx="margin"/>
            </v:line>
          </w:pict>
        </mc:Fallback>
      </mc:AlternateContent>
    </w:r>
  </w:p>
  <w:p w14:paraId="1694BA41" w14:textId="77777777" w:rsidR="00995410" w:rsidRDefault="00152168">
    <w:pPr>
      <w:pStyle w:val="Piedepgina"/>
      <w:jc w:val="right"/>
    </w:pPr>
    <w:sdt>
      <w:sdtPr>
        <w:id w:val="-1380383936"/>
        <w:docPartObj>
          <w:docPartGallery w:val="Page Numbers (Bottom of Page)"/>
          <w:docPartUnique/>
        </w:docPartObj>
      </w:sdtPr>
      <w:sdtEndPr/>
      <w:sdtContent>
        <w:r w:rsidR="00995410">
          <w:fldChar w:fldCharType="begin"/>
        </w:r>
        <w:r w:rsidR="00995410">
          <w:instrText>PAGE   \* MERGEFORMAT</w:instrText>
        </w:r>
        <w:r w:rsidR="00995410">
          <w:fldChar w:fldCharType="separate"/>
        </w:r>
        <w:r w:rsidR="00EE1D4A" w:rsidRPr="00EE1D4A">
          <w:rPr>
            <w:noProof/>
            <w:lang w:val="es-ES"/>
          </w:rPr>
          <w:t>1</w:t>
        </w:r>
        <w:r w:rsidR="00995410">
          <w:fldChar w:fldCharType="end"/>
        </w:r>
      </w:sdtContent>
    </w:sdt>
  </w:p>
  <w:p w14:paraId="62BA0A81" w14:textId="77777777" w:rsidR="00995410" w:rsidRDefault="009954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CA38" w14:textId="77777777" w:rsidR="00152168" w:rsidRDefault="00152168" w:rsidP="00995410">
      <w:pPr>
        <w:spacing w:after="0" w:line="240" w:lineRule="auto"/>
      </w:pPr>
      <w:r>
        <w:separator/>
      </w:r>
    </w:p>
  </w:footnote>
  <w:footnote w:type="continuationSeparator" w:id="0">
    <w:p w14:paraId="783153C3" w14:textId="77777777" w:rsidR="00152168" w:rsidRDefault="00152168" w:rsidP="0099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AFB1" w14:textId="77777777" w:rsidR="009B2FD9" w:rsidRDefault="00995410" w:rsidP="009B2FD9">
    <w:pPr>
      <w:pStyle w:val="Encabezado"/>
      <w:pBdr>
        <w:bottom w:val="single" w:sz="4" w:space="1" w:color="auto"/>
      </w:pBdr>
      <w:rPr>
        <w:noProof/>
        <w:lang w:val="en-US" w:eastAsia="en-US"/>
      </w:rPr>
    </w:pPr>
    <w:r>
      <w:rPr>
        <w:noProof/>
        <w:lang w:val="pt-PT" w:eastAsia="pt-PT"/>
      </w:rPr>
      <w:tab/>
    </w:r>
    <w:r>
      <w:rPr>
        <w:noProof/>
        <w:lang w:val="pt-PT" w:eastAsia="pt-PT"/>
      </w:rPr>
      <w:tab/>
    </w:r>
    <w:r>
      <w:rPr>
        <w:noProof/>
        <w:lang w:val="en-US" w:eastAsia="en-US"/>
      </w:rPr>
      <w:t xml:space="preserve"> </w:t>
    </w:r>
    <w:r w:rsidR="009B2FD9">
      <w:rPr>
        <w:noProof/>
      </w:rPr>
      <w:drawing>
        <wp:anchor distT="0" distB="0" distL="114300" distR="114300" simplePos="0" relativeHeight="251663360" behindDoc="0" locked="0" layoutInCell="1" allowOverlap="1" wp14:anchorId="237C0BED" wp14:editId="68E24422">
          <wp:simplePos x="0" y="0"/>
          <wp:positionH relativeFrom="column">
            <wp:posOffset>3168015</wp:posOffset>
          </wp:positionH>
          <wp:positionV relativeFrom="paragraph">
            <wp:posOffset>55245</wp:posOffset>
          </wp:positionV>
          <wp:extent cx="657225" cy="78867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788670"/>
                  </a:xfrm>
                  <a:prstGeom prst="rect">
                    <a:avLst/>
                  </a:prstGeom>
                </pic:spPr>
              </pic:pic>
            </a:graphicData>
          </a:graphic>
          <wp14:sizeRelH relativeFrom="page">
            <wp14:pctWidth>0</wp14:pctWidth>
          </wp14:sizeRelH>
          <wp14:sizeRelV relativeFrom="page">
            <wp14:pctHeight>0</wp14:pctHeight>
          </wp14:sizeRelV>
        </wp:anchor>
      </w:drawing>
    </w:r>
    <w:r w:rsidR="009B2FD9">
      <w:rPr>
        <w:noProof/>
      </w:rPr>
      <w:t xml:space="preserve">                                                                  </w:t>
    </w:r>
    <w:r w:rsidR="009B2FD9">
      <w:rPr>
        <w:noProof/>
        <w:lang w:val="en-US" w:eastAsia="en-US"/>
      </w:rPr>
      <w:t xml:space="preserve"> </w:t>
    </w:r>
  </w:p>
  <w:p w14:paraId="09AFF1DF" w14:textId="77777777" w:rsidR="009B2FD9" w:rsidRDefault="009B2FD9" w:rsidP="009B2FD9">
    <w:pPr>
      <w:pStyle w:val="Encabezado"/>
      <w:pBdr>
        <w:bottom w:val="single" w:sz="4" w:space="1" w:color="auto"/>
      </w:pBdr>
      <w:rPr>
        <w:noProof/>
        <w:lang w:val="en-US" w:eastAsia="en-US"/>
      </w:rPr>
    </w:pPr>
    <w:r>
      <w:rPr>
        <w:noProof/>
        <w:lang w:val="en-US" w:eastAsia="en-US"/>
      </w:rPr>
      <w:drawing>
        <wp:anchor distT="0" distB="0" distL="114300" distR="114300" simplePos="0" relativeHeight="251662336" behindDoc="0" locked="0" layoutInCell="1" allowOverlap="1" wp14:anchorId="4B5CBFAA" wp14:editId="4031CB81">
          <wp:simplePos x="0" y="0"/>
          <wp:positionH relativeFrom="column">
            <wp:posOffset>1433364</wp:posOffset>
          </wp:positionH>
          <wp:positionV relativeFrom="paragraph">
            <wp:posOffset>152007</wp:posOffset>
          </wp:positionV>
          <wp:extent cx="1219200" cy="3810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pten pe.jpg"/>
                  <pic:cNvPicPr/>
                </pic:nvPicPr>
                <pic:blipFill>
                  <a:blip r:embed="rId2">
                    <a:extLst>
                      <a:ext uri="{28A0092B-C50C-407E-A947-70E740481C1C}">
                        <a14:useLocalDpi xmlns:a14="http://schemas.microsoft.com/office/drawing/2010/main" val="0"/>
                      </a:ext>
                    </a:extLst>
                  </a:blip>
                  <a:stretch>
                    <a:fillRect/>
                  </a:stretch>
                </pic:blipFill>
                <pic:spPr>
                  <a:xfrm>
                    <a:off x="0" y="0"/>
                    <a:ext cx="1219200" cy="381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158D92C" wp14:editId="5890477F">
          <wp:simplePos x="0" y="0"/>
          <wp:positionH relativeFrom="margin">
            <wp:align>right</wp:align>
          </wp:positionH>
          <wp:positionV relativeFrom="paragraph">
            <wp:posOffset>156210</wp:posOffset>
          </wp:positionV>
          <wp:extent cx="1243932" cy="374650"/>
          <wp:effectExtent l="0" t="0" r="0" b="635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3932" cy="374650"/>
                  </a:xfrm>
                  <a:prstGeom prst="rect">
                    <a:avLst/>
                  </a:prstGeom>
                </pic:spPr>
              </pic:pic>
            </a:graphicData>
          </a:graphic>
          <wp14:sizeRelH relativeFrom="page">
            <wp14:pctWidth>0</wp14:pctWidth>
          </wp14:sizeRelH>
          <wp14:sizeRelV relativeFrom="page">
            <wp14:pctHeight>0</wp14:pctHeight>
          </wp14:sizeRelV>
        </wp:anchor>
      </w:drawing>
    </w:r>
    <w:r w:rsidRPr="00B6058E">
      <w:rPr>
        <w:noProof/>
        <w:lang w:val="en-US" w:eastAsia="en-US"/>
      </w:rPr>
      <w:drawing>
        <wp:anchor distT="0" distB="0" distL="114300" distR="114300" simplePos="0" relativeHeight="251661312" behindDoc="0" locked="0" layoutInCell="1" allowOverlap="1" wp14:anchorId="3213BD29" wp14:editId="3A4CA88F">
          <wp:simplePos x="0" y="0"/>
          <wp:positionH relativeFrom="margin">
            <wp:align>left</wp:align>
          </wp:positionH>
          <wp:positionV relativeFrom="paragraph">
            <wp:posOffset>70485</wp:posOffset>
          </wp:positionV>
          <wp:extent cx="819150" cy="546100"/>
          <wp:effectExtent l="0" t="0" r="0" b="6350"/>
          <wp:wrapNone/>
          <wp:docPr id="4" name="Imagen 4" descr="C:\Users\ACER\Pictures\73ed68f4b56bfad49d143dbc23b04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73ed68f4b56bfad49d143dbc23b0408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E9FF3" w14:textId="77777777" w:rsidR="009B2FD9" w:rsidRDefault="009B2FD9" w:rsidP="009B2FD9">
    <w:pPr>
      <w:pStyle w:val="Encabezado"/>
      <w:pBdr>
        <w:bottom w:val="single" w:sz="4" w:space="1" w:color="auto"/>
      </w:pBdr>
      <w:rPr>
        <w:noProof/>
        <w:lang w:val="en-US" w:eastAsia="en-US"/>
      </w:rPr>
    </w:pPr>
  </w:p>
  <w:p w14:paraId="20AB0000" w14:textId="77777777" w:rsidR="009B2FD9" w:rsidRDefault="009B2FD9" w:rsidP="009B2FD9">
    <w:pPr>
      <w:pStyle w:val="Encabezado"/>
      <w:pBdr>
        <w:bottom w:val="single" w:sz="4" w:space="1" w:color="auto"/>
      </w:pBdr>
      <w:rPr>
        <w:noProof/>
        <w:lang w:val="en-US" w:eastAsia="en-US"/>
      </w:rPr>
    </w:pPr>
  </w:p>
  <w:p w14:paraId="5B2BC7DB" w14:textId="77777777" w:rsidR="009B2FD9" w:rsidRDefault="009B2FD9" w:rsidP="009B2FD9">
    <w:pPr>
      <w:pStyle w:val="Encabezado"/>
      <w:pBdr>
        <w:bottom w:val="single" w:sz="4" w:space="1" w:color="auto"/>
      </w:pBdr>
      <w:rPr>
        <w:noProof/>
        <w:lang w:val="pt-PT" w:eastAsia="pt-PT"/>
      </w:rPr>
    </w:pPr>
  </w:p>
  <w:p w14:paraId="1D2D45D3" w14:textId="77777777" w:rsidR="00995410" w:rsidRDefault="009954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5DC"/>
    <w:multiLevelType w:val="hybridMultilevel"/>
    <w:tmpl w:val="D616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62E0B"/>
    <w:multiLevelType w:val="multilevel"/>
    <w:tmpl w:val="2C4E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A2A20"/>
    <w:multiLevelType w:val="hybridMultilevel"/>
    <w:tmpl w:val="A71EB08C"/>
    <w:lvl w:ilvl="0" w:tplc="69C8B0CE">
      <w:numFmt w:val="bullet"/>
      <w:lvlText w:val=""/>
      <w:lvlJc w:val="left"/>
      <w:pPr>
        <w:ind w:left="146" w:hanging="142"/>
      </w:pPr>
      <w:rPr>
        <w:rFonts w:ascii="Symbol" w:eastAsia="Symbol" w:hAnsi="Symbol" w:cs="Symbol" w:hint="default"/>
        <w:w w:val="99"/>
        <w:sz w:val="20"/>
        <w:szCs w:val="20"/>
        <w:lang w:val="es-ES" w:eastAsia="en-US" w:bidi="ar-SA"/>
      </w:rPr>
    </w:lvl>
    <w:lvl w:ilvl="1" w:tplc="6FC07D52">
      <w:numFmt w:val="bullet"/>
      <w:lvlText w:val="•"/>
      <w:lvlJc w:val="left"/>
      <w:pPr>
        <w:ind w:left="856" w:hanging="142"/>
      </w:pPr>
      <w:rPr>
        <w:rFonts w:hint="default"/>
        <w:lang w:val="es-ES" w:eastAsia="en-US" w:bidi="ar-SA"/>
      </w:rPr>
    </w:lvl>
    <w:lvl w:ilvl="2" w:tplc="531A7C58">
      <w:numFmt w:val="bullet"/>
      <w:lvlText w:val="•"/>
      <w:lvlJc w:val="left"/>
      <w:pPr>
        <w:ind w:left="1572" w:hanging="142"/>
      </w:pPr>
      <w:rPr>
        <w:rFonts w:hint="default"/>
        <w:lang w:val="es-ES" w:eastAsia="en-US" w:bidi="ar-SA"/>
      </w:rPr>
    </w:lvl>
    <w:lvl w:ilvl="3" w:tplc="AE02FA1E">
      <w:numFmt w:val="bullet"/>
      <w:lvlText w:val="•"/>
      <w:lvlJc w:val="left"/>
      <w:pPr>
        <w:ind w:left="2289" w:hanging="142"/>
      </w:pPr>
      <w:rPr>
        <w:rFonts w:hint="default"/>
        <w:lang w:val="es-ES" w:eastAsia="en-US" w:bidi="ar-SA"/>
      </w:rPr>
    </w:lvl>
    <w:lvl w:ilvl="4" w:tplc="F4EEE438">
      <w:numFmt w:val="bullet"/>
      <w:lvlText w:val="•"/>
      <w:lvlJc w:val="left"/>
      <w:pPr>
        <w:ind w:left="3005" w:hanging="142"/>
      </w:pPr>
      <w:rPr>
        <w:rFonts w:hint="default"/>
        <w:lang w:val="es-ES" w:eastAsia="en-US" w:bidi="ar-SA"/>
      </w:rPr>
    </w:lvl>
    <w:lvl w:ilvl="5" w:tplc="FCD05338">
      <w:numFmt w:val="bullet"/>
      <w:lvlText w:val="•"/>
      <w:lvlJc w:val="left"/>
      <w:pPr>
        <w:ind w:left="3722" w:hanging="142"/>
      </w:pPr>
      <w:rPr>
        <w:rFonts w:hint="default"/>
        <w:lang w:val="es-ES" w:eastAsia="en-US" w:bidi="ar-SA"/>
      </w:rPr>
    </w:lvl>
    <w:lvl w:ilvl="6" w:tplc="0F628A50">
      <w:numFmt w:val="bullet"/>
      <w:lvlText w:val="•"/>
      <w:lvlJc w:val="left"/>
      <w:pPr>
        <w:ind w:left="4438" w:hanging="142"/>
      </w:pPr>
      <w:rPr>
        <w:rFonts w:hint="default"/>
        <w:lang w:val="es-ES" w:eastAsia="en-US" w:bidi="ar-SA"/>
      </w:rPr>
    </w:lvl>
    <w:lvl w:ilvl="7" w:tplc="C5BE9732">
      <w:numFmt w:val="bullet"/>
      <w:lvlText w:val="•"/>
      <w:lvlJc w:val="left"/>
      <w:pPr>
        <w:ind w:left="5154" w:hanging="142"/>
      </w:pPr>
      <w:rPr>
        <w:rFonts w:hint="default"/>
        <w:lang w:val="es-ES" w:eastAsia="en-US" w:bidi="ar-SA"/>
      </w:rPr>
    </w:lvl>
    <w:lvl w:ilvl="8" w:tplc="F3E2A86C">
      <w:numFmt w:val="bullet"/>
      <w:lvlText w:val="•"/>
      <w:lvlJc w:val="left"/>
      <w:pPr>
        <w:ind w:left="5871" w:hanging="142"/>
      </w:pPr>
      <w:rPr>
        <w:rFonts w:hint="default"/>
        <w:lang w:val="es-ES" w:eastAsia="en-US" w:bidi="ar-SA"/>
      </w:rPr>
    </w:lvl>
  </w:abstractNum>
  <w:abstractNum w:abstractNumId="3" w15:restartNumberingAfterBreak="0">
    <w:nsid w:val="438622F9"/>
    <w:multiLevelType w:val="hybridMultilevel"/>
    <w:tmpl w:val="80AA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E3180"/>
    <w:multiLevelType w:val="hybridMultilevel"/>
    <w:tmpl w:val="9336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E1B52"/>
    <w:multiLevelType w:val="hybridMultilevel"/>
    <w:tmpl w:val="8202F274"/>
    <w:lvl w:ilvl="0" w:tplc="02EA266E">
      <w:numFmt w:val="bullet"/>
      <w:lvlText w:val=""/>
      <w:lvlJc w:val="left"/>
      <w:pPr>
        <w:ind w:left="146" w:hanging="142"/>
      </w:pPr>
      <w:rPr>
        <w:rFonts w:ascii="Symbol" w:eastAsia="Symbol" w:hAnsi="Symbol" w:cs="Symbol" w:hint="default"/>
        <w:w w:val="99"/>
        <w:sz w:val="20"/>
        <w:szCs w:val="20"/>
        <w:lang w:val="es-ES" w:eastAsia="en-US" w:bidi="ar-SA"/>
      </w:rPr>
    </w:lvl>
    <w:lvl w:ilvl="1" w:tplc="93B4C3DA">
      <w:numFmt w:val="bullet"/>
      <w:lvlText w:val="•"/>
      <w:lvlJc w:val="left"/>
      <w:pPr>
        <w:ind w:left="856" w:hanging="142"/>
      </w:pPr>
      <w:rPr>
        <w:rFonts w:hint="default"/>
        <w:lang w:val="es-ES" w:eastAsia="en-US" w:bidi="ar-SA"/>
      </w:rPr>
    </w:lvl>
    <w:lvl w:ilvl="2" w:tplc="33D249F2">
      <w:numFmt w:val="bullet"/>
      <w:lvlText w:val="•"/>
      <w:lvlJc w:val="left"/>
      <w:pPr>
        <w:ind w:left="1572" w:hanging="142"/>
      </w:pPr>
      <w:rPr>
        <w:rFonts w:hint="default"/>
        <w:lang w:val="es-ES" w:eastAsia="en-US" w:bidi="ar-SA"/>
      </w:rPr>
    </w:lvl>
    <w:lvl w:ilvl="3" w:tplc="3D6CBD88">
      <w:numFmt w:val="bullet"/>
      <w:lvlText w:val="•"/>
      <w:lvlJc w:val="left"/>
      <w:pPr>
        <w:ind w:left="2289" w:hanging="142"/>
      </w:pPr>
      <w:rPr>
        <w:rFonts w:hint="default"/>
        <w:lang w:val="es-ES" w:eastAsia="en-US" w:bidi="ar-SA"/>
      </w:rPr>
    </w:lvl>
    <w:lvl w:ilvl="4" w:tplc="ADDC86C4">
      <w:numFmt w:val="bullet"/>
      <w:lvlText w:val="•"/>
      <w:lvlJc w:val="left"/>
      <w:pPr>
        <w:ind w:left="3005" w:hanging="142"/>
      </w:pPr>
      <w:rPr>
        <w:rFonts w:hint="default"/>
        <w:lang w:val="es-ES" w:eastAsia="en-US" w:bidi="ar-SA"/>
      </w:rPr>
    </w:lvl>
    <w:lvl w:ilvl="5" w:tplc="851AD6A8">
      <w:numFmt w:val="bullet"/>
      <w:lvlText w:val="•"/>
      <w:lvlJc w:val="left"/>
      <w:pPr>
        <w:ind w:left="3722" w:hanging="142"/>
      </w:pPr>
      <w:rPr>
        <w:rFonts w:hint="default"/>
        <w:lang w:val="es-ES" w:eastAsia="en-US" w:bidi="ar-SA"/>
      </w:rPr>
    </w:lvl>
    <w:lvl w:ilvl="6" w:tplc="959ACCCE">
      <w:numFmt w:val="bullet"/>
      <w:lvlText w:val="•"/>
      <w:lvlJc w:val="left"/>
      <w:pPr>
        <w:ind w:left="4438" w:hanging="142"/>
      </w:pPr>
      <w:rPr>
        <w:rFonts w:hint="default"/>
        <w:lang w:val="es-ES" w:eastAsia="en-US" w:bidi="ar-SA"/>
      </w:rPr>
    </w:lvl>
    <w:lvl w:ilvl="7" w:tplc="AF8E5496">
      <w:numFmt w:val="bullet"/>
      <w:lvlText w:val="•"/>
      <w:lvlJc w:val="left"/>
      <w:pPr>
        <w:ind w:left="5154" w:hanging="142"/>
      </w:pPr>
      <w:rPr>
        <w:rFonts w:hint="default"/>
        <w:lang w:val="es-ES" w:eastAsia="en-US" w:bidi="ar-SA"/>
      </w:rPr>
    </w:lvl>
    <w:lvl w:ilvl="8" w:tplc="81A2CD5E">
      <w:numFmt w:val="bullet"/>
      <w:lvlText w:val="•"/>
      <w:lvlJc w:val="left"/>
      <w:pPr>
        <w:ind w:left="5871" w:hanging="142"/>
      </w:pPr>
      <w:rPr>
        <w:rFonts w:hint="default"/>
        <w:lang w:val="es-ES" w:eastAsia="en-US" w:bidi="ar-SA"/>
      </w:rPr>
    </w:lvl>
  </w:abstractNum>
  <w:abstractNum w:abstractNumId="6" w15:restartNumberingAfterBreak="0">
    <w:nsid w:val="4F900017"/>
    <w:multiLevelType w:val="multilevel"/>
    <w:tmpl w:val="44F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A44F6"/>
    <w:multiLevelType w:val="hybridMultilevel"/>
    <w:tmpl w:val="B5889052"/>
    <w:lvl w:ilvl="0" w:tplc="038206F0">
      <w:numFmt w:val="bullet"/>
      <w:lvlText w:val=""/>
      <w:lvlJc w:val="left"/>
      <w:pPr>
        <w:ind w:left="146" w:hanging="142"/>
      </w:pPr>
      <w:rPr>
        <w:rFonts w:ascii="Symbol" w:eastAsia="Symbol" w:hAnsi="Symbol" w:cs="Symbol" w:hint="default"/>
        <w:w w:val="99"/>
        <w:sz w:val="20"/>
        <w:szCs w:val="20"/>
        <w:lang w:val="es-ES" w:eastAsia="en-US" w:bidi="ar-SA"/>
      </w:rPr>
    </w:lvl>
    <w:lvl w:ilvl="1" w:tplc="85BC0C20">
      <w:numFmt w:val="bullet"/>
      <w:lvlText w:val="•"/>
      <w:lvlJc w:val="left"/>
      <w:pPr>
        <w:ind w:left="856" w:hanging="142"/>
      </w:pPr>
      <w:rPr>
        <w:rFonts w:hint="default"/>
        <w:lang w:val="es-ES" w:eastAsia="en-US" w:bidi="ar-SA"/>
      </w:rPr>
    </w:lvl>
    <w:lvl w:ilvl="2" w:tplc="67407E2E">
      <w:numFmt w:val="bullet"/>
      <w:lvlText w:val="•"/>
      <w:lvlJc w:val="left"/>
      <w:pPr>
        <w:ind w:left="1572" w:hanging="142"/>
      </w:pPr>
      <w:rPr>
        <w:rFonts w:hint="default"/>
        <w:lang w:val="es-ES" w:eastAsia="en-US" w:bidi="ar-SA"/>
      </w:rPr>
    </w:lvl>
    <w:lvl w:ilvl="3" w:tplc="3B3CE69A">
      <w:numFmt w:val="bullet"/>
      <w:lvlText w:val="•"/>
      <w:lvlJc w:val="left"/>
      <w:pPr>
        <w:ind w:left="2289" w:hanging="142"/>
      </w:pPr>
      <w:rPr>
        <w:rFonts w:hint="default"/>
        <w:lang w:val="es-ES" w:eastAsia="en-US" w:bidi="ar-SA"/>
      </w:rPr>
    </w:lvl>
    <w:lvl w:ilvl="4" w:tplc="3B64E6AC">
      <w:numFmt w:val="bullet"/>
      <w:lvlText w:val="•"/>
      <w:lvlJc w:val="left"/>
      <w:pPr>
        <w:ind w:left="3005" w:hanging="142"/>
      </w:pPr>
      <w:rPr>
        <w:rFonts w:hint="default"/>
        <w:lang w:val="es-ES" w:eastAsia="en-US" w:bidi="ar-SA"/>
      </w:rPr>
    </w:lvl>
    <w:lvl w:ilvl="5" w:tplc="D17E5338">
      <w:numFmt w:val="bullet"/>
      <w:lvlText w:val="•"/>
      <w:lvlJc w:val="left"/>
      <w:pPr>
        <w:ind w:left="3722" w:hanging="142"/>
      </w:pPr>
      <w:rPr>
        <w:rFonts w:hint="default"/>
        <w:lang w:val="es-ES" w:eastAsia="en-US" w:bidi="ar-SA"/>
      </w:rPr>
    </w:lvl>
    <w:lvl w:ilvl="6" w:tplc="021432B6">
      <w:numFmt w:val="bullet"/>
      <w:lvlText w:val="•"/>
      <w:lvlJc w:val="left"/>
      <w:pPr>
        <w:ind w:left="4438" w:hanging="142"/>
      </w:pPr>
      <w:rPr>
        <w:rFonts w:hint="default"/>
        <w:lang w:val="es-ES" w:eastAsia="en-US" w:bidi="ar-SA"/>
      </w:rPr>
    </w:lvl>
    <w:lvl w:ilvl="7" w:tplc="D174E9C8">
      <w:numFmt w:val="bullet"/>
      <w:lvlText w:val="•"/>
      <w:lvlJc w:val="left"/>
      <w:pPr>
        <w:ind w:left="5154" w:hanging="142"/>
      </w:pPr>
      <w:rPr>
        <w:rFonts w:hint="default"/>
        <w:lang w:val="es-ES" w:eastAsia="en-US" w:bidi="ar-SA"/>
      </w:rPr>
    </w:lvl>
    <w:lvl w:ilvl="8" w:tplc="2924B3A6">
      <w:numFmt w:val="bullet"/>
      <w:lvlText w:val="•"/>
      <w:lvlJc w:val="left"/>
      <w:pPr>
        <w:ind w:left="5871" w:hanging="142"/>
      </w:pPr>
      <w:rPr>
        <w:rFonts w:hint="default"/>
        <w:lang w:val="es-ES" w:eastAsia="en-US" w:bidi="ar-SA"/>
      </w:rPr>
    </w:lvl>
  </w:abstractNum>
  <w:abstractNum w:abstractNumId="8" w15:restartNumberingAfterBreak="0">
    <w:nsid w:val="59B951A0"/>
    <w:multiLevelType w:val="multilevel"/>
    <w:tmpl w:val="491A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1"/>
  </w:num>
  <w:num w:numId="6">
    <w:abstractNumId w:val="6"/>
  </w:num>
  <w:num w:numId="7">
    <w:abstractNumId w:val="9"/>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E5"/>
    <w:rsid w:val="000A220E"/>
    <w:rsid w:val="000A7F1F"/>
    <w:rsid w:val="00121E73"/>
    <w:rsid w:val="001356F2"/>
    <w:rsid w:val="00140FCC"/>
    <w:rsid w:val="00152168"/>
    <w:rsid w:val="00176025"/>
    <w:rsid w:val="001B2B94"/>
    <w:rsid w:val="001E3F9B"/>
    <w:rsid w:val="001F76D3"/>
    <w:rsid w:val="00243E12"/>
    <w:rsid w:val="00284F04"/>
    <w:rsid w:val="002E6FD9"/>
    <w:rsid w:val="00315891"/>
    <w:rsid w:val="00324FF1"/>
    <w:rsid w:val="00351383"/>
    <w:rsid w:val="003B2FA9"/>
    <w:rsid w:val="003C32B0"/>
    <w:rsid w:val="0047551D"/>
    <w:rsid w:val="005E1810"/>
    <w:rsid w:val="005F5FAB"/>
    <w:rsid w:val="00600243"/>
    <w:rsid w:val="00600CC1"/>
    <w:rsid w:val="00604CF9"/>
    <w:rsid w:val="00630600"/>
    <w:rsid w:val="00635436"/>
    <w:rsid w:val="006B6AE6"/>
    <w:rsid w:val="007008FC"/>
    <w:rsid w:val="0070409A"/>
    <w:rsid w:val="00752882"/>
    <w:rsid w:val="007666F2"/>
    <w:rsid w:val="00797AE5"/>
    <w:rsid w:val="0083694B"/>
    <w:rsid w:val="008E56FD"/>
    <w:rsid w:val="008F0C92"/>
    <w:rsid w:val="00995410"/>
    <w:rsid w:val="009B2FD9"/>
    <w:rsid w:val="00A142A6"/>
    <w:rsid w:val="00A34B49"/>
    <w:rsid w:val="00A63077"/>
    <w:rsid w:val="00A962EF"/>
    <w:rsid w:val="00B210B6"/>
    <w:rsid w:val="00B267D3"/>
    <w:rsid w:val="00BB08E1"/>
    <w:rsid w:val="00C819A4"/>
    <w:rsid w:val="00D8165A"/>
    <w:rsid w:val="00DE3769"/>
    <w:rsid w:val="00EA76A0"/>
    <w:rsid w:val="00ED1D7C"/>
    <w:rsid w:val="00EE1D4A"/>
    <w:rsid w:val="00F241DE"/>
    <w:rsid w:val="00F3526F"/>
    <w:rsid w:val="00F70C70"/>
    <w:rsid w:val="00F84157"/>
    <w:rsid w:val="00F87FF2"/>
    <w:rsid w:val="00FB7F66"/>
    <w:rsid w:val="00FF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9F73"/>
  <w15:chartTrackingRefBased/>
  <w15:docId w15:val="{CDCD9F15-EF7F-4668-A6BA-30C9DD0B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00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A76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9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797AE5"/>
    <w:rPr>
      <w:rFonts w:ascii="Courier New" w:eastAsia="Times New Roman" w:hAnsi="Courier New" w:cs="Courier New"/>
      <w:sz w:val="20"/>
      <w:szCs w:val="20"/>
    </w:rPr>
  </w:style>
  <w:style w:type="character" w:customStyle="1" w:styleId="y2iqfc">
    <w:name w:val="y2iqfc"/>
    <w:basedOn w:val="Fuentedeprrafopredeter"/>
    <w:rsid w:val="00797AE5"/>
  </w:style>
  <w:style w:type="character" w:styleId="Hipervnculo">
    <w:name w:val="Hyperlink"/>
    <w:basedOn w:val="Fuentedeprrafopredeter"/>
    <w:uiPriority w:val="99"/>
    <w:unhideWhenUsed/>
    <w:rsid w:val="00B210B6"/>
    <w:rPr>
      <w:color w:val="0563C1" w:themeColor="hyperlink"/>
      <w:u w:val="single"/>
    </w:rPr>
  </w:style>
  <w:style w:type="paragraph" w:styleId="Prrafodelista">
    <w:name w:val="List Paragraph"/>
    <w:basedOn w:val="Normal"/>
    <w:uiPriority w:val="34"/>
    <w:qFormat/>
    <w:rsid w:val="00B267D3"/>
    <w:pPr>
      <w:ind w:left="720"/>
      <w:contextualSpacing/>
    </w:pPr>
  </w:style>
  <w:style w:type="table" w:styleId="Tablaconcuadrcula">
    <w:name w:val="Table Grid"/>
    <w:basedOn w:val="Tablanormal"/>
    <w:uiPriority w:val="59"/>
    <w:rsid w:val="003C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A76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76A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A76A0"/>
    <w:rPr>
      <w:b/>
      <w:bCs/>
    </w:rPr>
  </w:style>
  <w:style w:type="table" w:customStyle="1" w:styleId="TableNormal">
    <w:name w:val="Table Normal"/>
    <w:uiPriority w:val="2"/>
    <w:semiHidden/>
    <w:unhideWhenUsed/>
    <w:qFormat/>
    <w:rsid w:val="00DE376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3769"/>
    <w:pPr>
      <w:widowControl w:val="0"/>
      <w:autoSpaceDE w:val="0"/>
      <w:autoSpaceDN w:val="0"/>
      <w:spacing w:after="0" w:line="240" w:lineRule="auto"/>
    </w:pPr>
    <w:rPr>
      <w:rFonts w:ascii="Arial" w:eastAsia="Arial" w:hAnsi="Arial" w:cs="Arial"/>
      <w:lang w:val="es-ES"/>
    </w:rPr>
  </w:style>
  <w:style w:type="paragraph" w:styleId="Textoindependiente">
    <w:name w:val="Body Text"/>
    <w:basedOn w:val="Normal"/>
    <w:link w:val="TextoindependienteCar"/>
    <w:semiHidden/>
    <w:rsid w:val="00A142A6"/>
    <w:pPr>
      <w:spacing w:before="120" w:after="120" w:line="240" w:lineRule="auto"/>
    </w:pPr>
    <w:rPr>
      <w:rFonts w:ascii="StoneSerif LT" w:eastAsia="Times New Roman" w:hAnsi="StoneSerif LT" w:cs="Times New Roman"/>
      <w:sz w:val="20"/>
      <w:szCs w:val="20"/>
      <w:lang w:val="en-GB" w:eastAsia="de-CH"/>
    </w:rPr>
  </w:style>
  <w:style w:type="character" w:customStyle="1" w:styleId="TextoindependienteCar">
    <w:name w:val="Texto independiente Car"/>
    <w:basedOn w:val="Fuentedeprrafopredeter"/>
    <w:link w:val="Textoindependiente"/>
    <w:semiHidden/>
    <w:rsid w:val="00A142A6"/>
    <w:rPr>
      <w:rFonts w:ascii="StoneSerif LT" w:eastAsia="Times New Roman" w:hAnsi="StoneSerif LT" w:cs="Times New Roman"/>
      <w:sz w:val="20"/>
      <w:szCs w:val="20"/>
      <w:lang w:val="en-GB" w:eastAsia="de-CH"/>
    </w:rPr>
  </w:style>
  <w:style w:type="paragraph" w:styleId="Encabezado">
    <w:name w:val="header"/>
    <w:basedOn w:val="Normal"/>
    <w:link w:val="EncabezadoCar"/>
    <w:uiPriority w:val="99"/>
    <w:rsid w:val="00600CC1"/>
    <w:pPr>
      <w:tabs>
        <w:tab w:val="center" w:pos="4536"/>
        <w:tab w:val="right" w:pos="9072"/>
      </w:tabs>
      <w:suppressAutoHyphens/>
      <w:spacing w:after="0" w:line="240" w:lineRule="auto"/>
    </w:pPr>
    <w:rPr>
      <w:rFonts w:ascii="Times" w:eastAsia="Times New Roman" w:hAnsi="Times" w:cs="Times New Roman"/>
      <w:sz w:val="24"/>
      <w:szCs w:val="20"/>
      <w:lang w:val="en-GB" w:eastAsia="de-CH"/>
    </w:rPr>
  </w:style>
  <w:style w:type="character" w:customStyle="1" w:styleId="EncabezadoCar">
    <w:name w:val="Encabezado Car"/>
    <w:basedOn w:val="Fuentedeprrafopredeter"/>
    <w:link w:val="Encabezado"/>
    <w:uiPriority w:val="99"/>
    <w:rsid w:val="00600CC1"/>
    <w:rPr>
      <w:rFonts w:ascii="Times" w:eastAsia="Times New Roman" w:hAnsi="Times" w:cs="Times New Roman"/>
      <w:sz w:val="24"/>
      <w:szCs w:val="20"/>
      <w:lang w:val="en-GB" w:eastAsia="de-CH"/>
    </w:rPr>
  </w:style>
  <w:style w:type="character" w:customStyle="1" w:styleId="Ttulo1Car">
    <w:name w:val="Título 1 Car"/>
    <w:basedOn w:val="Fuentedeprrafopredeter"/>
    <w:link w:val="Ttulo1"/>
    <w:uiPriority w:val="9"/>
    <w:rsid w:val="00600CC1"/>
    <w:rPr>
      <w:rFonts w:asciiTheme="majorHAnsi" w:eastAsiaTheme="majorEastAsia" w:hAnsiTheme="majorHAnsi" w:cstheme="majorBidi"/>
      <w:color w:val="2E74B5" w:themeColor="accent1" w:themeShade="BF"/>
      <w:sz w:val="32"/>
      <w:szCs w:val="32"/>
    </w:rPr>
  </w:style>
  <w:style w:type="paragraph" w:styleId="Piedepgina">
    <w:name w:val="footer"/>
    <w:basedOn w:val="Normal"/>
    <w:link w:val="PiedepginaCar"/>
    <w:uiPriority w:val="99"/>
    <w:unhideWhenUsed/>
    <w:rsid w:val="009954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5410"/>
  </w:style>
  <w:style w:type="character" w:customStyle="1" w:styleId="jlqj4b">
    <w:name w:val="jlqj4b"/>
    <w:basedOn w:val="Fuentedeprrafopredeter"/>
    <w:rsid w:val="007008FC"/>
  </w:style>
  <w:style w:type="character" w:styleId="Mencinsinresolver">
    <w:name w:val="Unresolved Mention"/>
    <w:basedOn w:val="Fuentedeprrafopredeter"/>
    <w:uiPriority w:val="99"/>
    <w:semiHidden/>
    <w:unhideWhenUsed/>
    <w:rsid w:val="00135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8021">
      <w:bodyDiv w:val="1"/>
      <w:marLeft w:val="0"/>
      <w:marRight w:val="0"/>
      <w:marTop w:val="0"/>
      <w:marBottom w:val="0"/>
      <w:divBdr>
        <w:top w:val="none" w:sz="0" w:space="0" w:color="auto"/>
        <w:left w:val="none" w:sz="0" w:space="0" w:color="auto"/>
        <w:bottom w:val="none" w:sz="0" w:space="0" w:color="auto"/>
        <w:right w:val="none" w:sz="0" w:space="0" w:color="auto"/>
      </w:divBdr>
      <w:divsChild>
        <w:div w:id="780301529">
          <w:marLeft w:val="0"/>
          <w:marRight w:val="0"/>
          <w:marTop w:val="0"/>
          <w:marBottom w:val="0"/>
          <w:divBdr>
            <w:top w:val="none" w:sz="0" w:space="0" w:color="auto"/>
            <w:left w:val="none" w:sz="0" w:space="0" w:color="auto"/>
            <w:bottom w:val="none" w:sz="0" w:space="0" w:color="auto"/>
            <w:right w:val="none" w:sz="0" w:space="0" w:color="auto"/>
          </w:divBdr>
        </w:div>
      </w:divsChild>
    </w:div>
    <w:div w:id="537594086">
      <w:bodyDiv w:val="1"/>
      <w:marLeft w:val="0"/>
      <w:marRight w:val="0"/>
      <w:marTop w:val="0"/>
      <w:marBottom w:val="0"/>
      <w:divBdr>
        <w:top w:val="none" w:sz="0" w:space="0" w:color="auto"/>
        <w:left w:val="none" w:sz="0" w:space="0" w:color="auto"/>
        <w:bottom w:val="none" w:sz="0" w:space="0" w:color="auto"/>
        <w:right w:val="none" w:sz="0" w:space="0" w:color="auto"/>
      </w:divBdr>
    </w:div>
    <w:div w:id="833840858">
      <w:bodyDiv w:val="1"/>
      <w:marLeft w:val="0"/>
      <w:marRight w:val="0"/>
      <w:marTop w:val="0"/>
      <w:marBottom w:val="0"/>
      <w:divBdr>
        <w:top w:val="none" w:sz="0" w:space="0" w:color="auto"/>
        <w:left w:val="none" w:sz="0" w:space="0" w:color="auto"/>
        <w:bottom w:val="none" w:sz="0" w:space="0" w:color="auto"/>
        <w:right w:val="none" w:sz="0" w:space="0" w:color="auto"/>
      </w:divBdr>
    </w:div>
    <w:div w:id="853687393">
      <w:bodyDiv w:val="1"/>
      <w:marLeft w:val="0"/>
      <w:marRight w:val="0"/>
      <w:marTop w:val="0"/>
      <w:marBottom w:val="0"/>
      <w:divBdr>
        <w:top w:val="none" w:sz="0" w:space="0" w:color="auto"/>
        <w:left w:val="none" w:sz="0" w:space="0" w:color="auto"/>
        <w:bottom w:val="none" w:sz="0" w:space="0" w:color="auto"/>
        <w:right w:val="none" w:sz="0" w:space="0" w:color="auto"/>
      </w:divBdr>
    </w:div>
    <w:div w:id="855773772">
      <w:bodyDiv w:val="1"/>
      <w:marLeft w:val="0"/>
      <w:marRight w:val="0"/>
      <w:marTop w:val="0"/>
      <w:marBottom w:val="0"/>
      <w:divBdr>
        <w:top w:val="none" w:sz="0" w:space="0" w:color="auto"/>
        <w:left w:val="none" w:sz="0" w:space="0" w:color="auto"/>
        <w:bottom w:val="none" w:sz="0" w:space="0" w:color="auto"/>
        <w:right w:val="none" w:sz="0" w:space="0" w:color="auto"/>
      </w:divBdr>
    </w:div>
    <w:div w:id="881476641">
      <w:bodyDiv w:val="1"/>
      <w:marLeft w:val="0"/>
      <w:marRight w:val="0"/>
      <w:marTop w:val="0"/>
      <w:marBottom w:val="0"/>
      <w:divBdr>
        <w:top w:val="none" w:sz="0" w:space="0" w:color="auto"/>
        <w:left w:val="none" w:sz="0" w:space="0" w:color="auto"/>
        <w:bottom w:val="none" w:sz="0" w:space="0" w:color="auto"/>
        <w:right w:val="none" w:sz="0" w:space="0" w:color="auto"/>
      </w:divBdr>
    </w:div>
    <w:div w:id="1020014868">
      <w:bodyDiv w:val="1"/>
      <w:marLeft w:val="0"/>
      <w:marRight w:val="0"/>
      <w:marTop w:val="0"/>
      <w:marBottom w:val="0"/>
      <w:divBdr>
        <w:top w:val="none" w:sz="0" w:space="0" w:color="auto"/>
        <w:left w:val="none" w:sz="0" w:space="0" w:color="auto"/>
        <w:bottom w:val="none" w:sz="0" w:space="0" w:color="auto"/>
        <w:right w:val="none" w:sz="0" w:space="0" w:color="auto"/>
      </w:divBdr>
    </w:div>
    <w:div w:id="16032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ten.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programmes/horizon20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g"/><Relationship Id="rId1" Type="http://schemas.openxmlformats.org/officeDocument/2006/relationships/image" Target="media/image6.png"/><Relationship Id="rId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FCEE7-160A-49E4-97CA-A20FDE47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962</Words>
  <Characters>5292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dc:creator>
  <cp:keywords/>
  <dc:description/>
  <cp:lastModifiedBy>USER01</cp:lastModifiedBy>
  <cp:revision>8</cp:revision>
  <dcterms:created xsi:type="dcterms:W3CDTF">2021-06-15T20:51:00Z</dcterms:created>
  <dcterms:modified xsi:type="dcterms:W3CDTF">2021-06-29T20:05:00Z</dcterms:modified>
</cp:coreProperties>
</file>